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C0B" w:rsidRPr="003D41B0" w:rsidRDefault="007E2C0B" w:rsidP="003D41B0">
      <w:pPr>
        <w:spacing w:beforeLines="50" w:before="156" w:line="560" w:lineRule="exact"/>
        <w:jc w:val="center"/>
        <w:rPr>
          <w:rFonts w:ascii="华文宋体" w:eastAsia="华文宋体" w:hAnsi="华文宋体" w:cs="Times New Roman"/>
          <w:b/>
          <w:w w:val="90"/>
          <w:sz w:val="32"/>
          <w:szCs w:val="32"/>
        </w:rPr>
      </w:pPr>
      <w:r w:rsidRPr="003D41B0">
        <w:rPr>
          <w:rFonts w:ascii="华文宋体" w:eastAsia="华文宋体" w:hAnsi="华文宋体" w:cs="Times New Roman" w:hint="eastAsia"/>
          <w:b/>
          <w:w w:val="90"/>
          <w:sz w:val="32"/>
          <w:szCs w:val="32"/>
        </w:rPr>
        <w:t>陕西师范大学研究生国家奖学金评选办法</w:t>
      </w:r>
    </w:p>
    <w:p w:rsidR="007E2C0B" w:rsidRPr="003D41B0" w:rsidRDefault="007E2C0B" w:rsidP="003D41B0">
      <w:pPr>
        <w:spacing w:beforeLines="50" w:before="156" w:line="560" w:lineRule="exact"/>
        <w:jc w:val="center"/>
        <w:rPr>
          <w:rFonts w:ascii="华文宋体" w:eastAsia="华文宋体" w:hAnsi="华文宋体" w:cs="Times New Roman"/>
          <w:b/>
          <w:w w:val="90"/>
          <w:sz w:val="32"/>
          <w:szCs w:val="32"/>
        </w:rPr>
      </w:pPr>
      <w:r w:rsidRPr="003D41B0">
        <w:rPr>
          <w:rFonts w:ascii="华文宋体" w:eastAsia="华文宋体" w:hAnsi="华文宋体" w:cs="Times New Roman" w:hint="eastAsia"/>
          <w:b/>
          <w:w w:val="90"/>
          <w:sz w:val="32"/>
          <w:szCs w:val="32"/>
        </w:rPr>
        <w:t>（暂行）</w:t>
      </w:r>
    </w:p>
    <w:p w:rsidR="007E2C0B" w:rsidRPr="003D41B0" w:rsidRDefault="007E2C0B" w:rsidP="007E2C0B">
      <w:pPr>
        <w:spacing w:line="560" w:lineRule="exact"/>
        <w:ind w:firstLineChars="200" w:firstLine="560"/>
        <w:rPr>
          <w:rFonts w:ascii="华文仿宋" w:eastAsia="华文仿宋" w:hAnsi="华文仿宋" w:cs="Times New Roman"/>
          <w:sz w:val="28"/>
          <w:szCs w:val="28"/>
        </w:rPr>
      </w:pPr>
      <w:r w:rsidRPr="003D41B0">
        <w:rPr>
          <w:rFonts w:ascii="华文仿宋" w:eastAsia="华文仿宋" w:hAnsi="华文仿宋" w:cs="Times New Roman" w:hint="eastAsia"/>
          <w:sz w:val="28"/>
          <w:szCs w:val="28"/>
        </w:rPr>
        <w:t>为深入贯彻落实《国家中长期教育改革和发展纲要（</w:t>
      </w:r>
      <w:r w:rsidRPr="003D41B0">
        <w:rPr>
          <w:rFonts w:ascii="华文仿宋" w:eastAsia="华文仿宋" w:hAnsi="华文仿宋" w:cs="Times New Roman"/>
          <w:sz w:val="28"/>
          <w:szCs w:val="28"/>
        </w:rPr>
        <w:t>2010-2020</w:t>
      </w:r>
      <w:r w:rsidRPr="003D41B0">
        <w:rPr>
          <w:rFonts w:ascii="华文仿宋" w:eastAsia="华文仿宋" w:hAnsi="华文仿宋" w:cs="Times New Roman" w:hint="eastAsia"/>
          <w:sz w:val="28"/>
          <w:szCs w:val="28"/>
        </w:rPr>
        <w:t>年）》，大力推进研究生培养机制改革，提高研究生培养质量，激励广大研究生积极进取，勇于创新，根据《研究生国家奖学金管理暂行办法》（</w:t>
      </w:r>
      <w:proofErr w:type="gramStart"/>
      <w:r w:rsidRPr="003D41B0">
        <w:rPr>
          <w:rFonts w:ascii="华文仿宋" w:eastAsia="华文仿宋" w:hAnsi="华文仿宋" w:cs="Times New Roman" w:hint="eastAsia"/>
          <w:sz w:val="28"/>
          <w:szCs w:val="28"/>
        </w:rPr>
        <w:t>财教〔</w:t>
      </w:r>
      <w:r w:rsidRPr="003D41B0">
        <w:rPr>
          <w:rFonts w:ascii="华文仿宋" w:eastAsia="华文仿宋" w:hAnsi="华文仿宋" w:cs="Times New Roman"/>
          <w:sz w:val="28"/>
          <w:szCs w:val="28"/>
        </w:rPr>
        <w:t>2012</w:t>
      </w:r>
      <w:r w:rsidRPr="003D41B0">
        <w:rPr>
          <w:rFonts w:ascii="华文仿宋" w:eastAsia="华文仿宋" w:hAnsi="华文仿宋" w:cs="Times New Roman" w:hint="eastAsia"/>
          <w:sz w:val="28"/>
          <w:szCs w:val="28"/>
        </w:rPr>
        <w:t>〕</w:t>
      </w:r>
      <w:proofErr w:type="gramEnd"/>
      <w:r w:rsidRPr="003D41B0">
        <w:rPr>
          <w:rFonts w:ascii="华文仿宋" w:eastAsia="华文仿宋" w:hAnsi="华文仿宋" w:cs="Times New Roman"/>
          <w:sz w:val="28"/>
          <w:szCs w:val="28"/>
        </w:rPr>
        <w:t>342</w:t>
      </w:r>
      <w:r w:rsidRPr="003D41B0">
        <w:rPr>
          <w:rFonts w:ascii="华文仿宋" w:eastAsia="华文仿宋" w:hAnsi="华文仿宋" w:cs="Times New Roman" w:hint="eastAsia"/>
          <w:sz w:val="28"/>
          <w:szCs w:val="28"/>
        </w:rPr>
        <w:t>号），并结合我校实际，</w:t>
      </w:r>
      <w:proofErr w:type="gramStart"/>
      <w:r w:rsidRPr="003D41B0">
        <w:rPr>
          <w:rFonts w:ascii="华文仿宋" w:eastAsia="华文仿宋" w:hAnsi="华文仿宋" w:cs="Times New Roman" w:hint="eastAsia"/>
          <w:sz w:val="28"/>
          <w:szCs w:val="28"/>
        </w:rPr>
        <w:t>特制定此办法</w:t>
      </w:r>
      <w:proofErr w:type="gramEnd"/>
      <w:r w:rsidRPr="003D41B0">
        <w:rPr>
          <w:rFonts w:ascii="华文仿宋" w:eastAsia="华文仿宋" w:hAnsi="华文仿宋" w:cs="Times New Roman" w:hint="eastAsia"/>
          <w:sz w:val="28"/>
          <w:szCs w:val="28"/>
        </w:rPr>
        <w:t>（暂行）。</w:t>
      </w:r>
    </w:p>
    <w:p w:rsidR="007E2C0B" w:rsidRPr="003D41B0" w:rsidRDefault="007E2C0B" w:rsidP="003D41B0">
      <w:pPr>
        <w:spacing w:beforeLines="50" w:before="156" w:afterLines="50" w:after="156" w:line="560" w:lineRule="exact"/>
        <w:rPr>
          <w:rFonts w:ascii="宋体" w:eastAsia="宋体" w:hAnsi="宋体" w:cs="Times New Roman"/>
          <w:b/>
          <w:sz w:val="28"/>
          <w:szCs w:val="28"/>
        </w:rPr>
      </w:pPr>
      <w:r w:rsidRPr="003D41B0">
        <w:rPr>
          <w:rFonts w:ascii="宋体" w:eastAsia="宋体" w:hAnsi="宋体" w:cs="Times New Roman" w:hint="eastAsia"/>
          <w:b/>
          <w:sz w:val="28"/>
          <w:szCs w:val="28"/>
        </w:rPr>
        <w:t>一、奖励对象</w:t>
      </w:r>
    </w:p>
    <w:p w:rsidR="007E2C0B" w:rsidRPr="003D41B0" w:rsidRDefault="007E2C0B" w:rsidP="003D41B0">
      <w:pPr>
        <w:spacing w:beforeLines="50" w:before="156" w:afterLines="50" w:after="156" w:line="560" w:lineRule="exact"/>
        <w:ind w:firstLineChars="200" w:firstLine="560"/>
        <w:rPr>
          <w:rFonts w:ascii="华文仿宋" w:eastAsia="华文仿宋" w:hAnsi="华文仿宋" w:cs="Times New Roman"/>
          <w:sz w:val="28"/>
          <w:szCs w:val="28"/>
        </w:rPr>
      </w:pPr>
      <w:r w:rsidRPr="003D41B0">
        <w:rPr>
          <w:rFonts w:ascii="华文仿宋" w:eastAsia="华文仿宋" w:hAnsi="华文仿宋" w:cs="Times New Roman" w:hint="eastAsia"/>
          <w:sz w:val="28"/>
          <w:szCs w:val="28"/>
        </w:rPr>
        <w:t>研究生国家奖学金奖励的对象为品学兼优、综合表现优异的全日制应届毕业学年在学硕士研究生和入学后第三、第四学年的在学博士研究生。</w:t>
      </w:r>
    </w:p>
    <w:p w:rsidR="007E2C0B" w:rsidRPr="003D41B0" w:rsidRDefault="007E2C0B" w:rsidP="003D41B0">
      <w:pPr>
        <w:spacing w:beforeLines="50" w:before="156" w:afterLines="50" w:after="156" w:line="560" w:lineRule="exact"/>
        <w:rPr>
          <w:rFonts w:ascii="宋体" w:eastAsia="宋体" w:hAnsi="Calibri" w:cs="Times New Roman"/>
          <w:b/>
          <w:sz w:val="28"/>
          <w:szCs w:val="28"/>
        </w:rPr>
      </w:pPr>
      <w:r w:rsidRPr="003D41B0">
        <w:rPr>
          <w:rFonts w:ascii="宋体" w:eastAsia="宋体" w:hAnsi="宋体" w:cs="Times New Roman" w:hint="eastAsia"/>
          <w:b/>
          <w:sz w:val="28"/>
          <w:szCs w:val="28"/>
        </w:rPr>
        <w:t>二、奖励标准</w:t>
      </w:r>
    </w:p>
    <w:p w:rsidR="007E2C0B" w:rsidRPr="003D41B0" w:rsidRDefault="007E2C0B" w:rsidP="003D41B0">
      <w:pPr>
        <w:spacing w:beforeLines="50" w:before="156" w:line="560" w:lineRule="exact"/>
        <w:ind w:firstLineChars="200" w:firstLine="560"/>
        <w:rPr>
          <w:rFonts w:ascii="华文仿宋" w:eastAsia="华文仿宋" w:hAnsi="华文仿宋" w:cs="Times New Roman"/>
          <w:sz w:val="28"/>
          <w:szCs w:val="28"/>
        </w:rPr>
      </w:pPr>
      <w:r w:rsidRPr="003D41B0">
        <w:rPr>
          <w:rFonts w:ascii="华文仿宋" w:eastAsia="华文仿宋" w:hAnsi="华文仿宋" w:cs="Times New Roman" w:hint="eastAsia"/>
          <w:sz w:val="28"/>
          <w:szCs w:val="28"/>
        </w:rPr>
        <w:t>按照国家规定，获奖的博士研究生每人奖励</w:t>
      </w:r>
      <w:r w:rsidRPr="003D41B0">
        <w:rPr>
          <w:rFonts w:ascii="华文仿宋" w:eastAsia="华文仿宋" w:hAnsi="华文仿宋" w:cs="Times New Roman"/>
          <w:sz w:val="28"/>
          <w:szCs w:val="28"/>
        </w:rPr>
        <w:t>3</w:t>
      </w:r>
      <w:r w:rsidRPr="003D41B0">
        <w:rPr>
          <w:rFonts w:ascii="华文仿宋" w:eastAsia="华文仿宋" w:hAnsi="华文仿宋" w:cs="Times New Roman" w:hint="eastAsia"/>
          <w:sz w:val="28"/>
          <w:szCs w:val="28"/>
        </w:rPr>
        <w:t>万元，硕士研究生每人奖励</w:t>
      </w:r>
      <w:r w:rsidRPr="003D41B0">
        <w:rPr>
          <w:rFonts w:ascii="华文仿宋" w:eastAsia="华文仿宋" w:hAnsi="华文仿宋" w:cs="Times New Roman"/>
          <w:sz w:val="28"/>
          <w:szCs w:val="28"/>
        </w:rPr>
        <w:t>2</w:t>
      </w:r>
      <w:r w:rsidRPr="003D41B0">
        <w:rPr>
          <w:rFonts w:ascii="华文仿宋" w:eastAsia="华文仿宋" w:hAnsi="华文仿宋" w:cs="Times New Roman" w:hint="eastAsia"/>
          <w:sz w:val="28"/>
          <w:szCs w:val="28"/>
        </w:rPr>
        <w:t>万元。</w:t>
      </w:r>
    </w:p>
    <w:p w:rsidR="007E2C0B" w:rsidRPr="003D41B0" w:rsidRDefault="007E2C0B" w:rsidP="003D41B0">
      <w:pPr>
        <w:spacing w:beforeLines="50" w:before="156" w:line="560" w:lineRule="exact"/>
        <w:rPr>
          <w:rFonts w:ascii="华文仿宋" w:eastAsia="华文仿宋" w:hAnsi="华文仿宋" w:cs="Times New Roman"/>
          <w:sz w:val="28"/>
          <w:szCs w:val="28"/>
        </w:rPr>
      </w:pPr>
      <w:r w:rsidRPr="003D41B0">
        <w:rPr>
          <w:rFonts w:ascii="宋体" w:eastAsia="宋体" w:hAnsi="宋体" w:cs="Times New Roman" w:hint="eastAsia"/>
          <w:b/>
          <w:sz w:val="28"/>
          <w:szCs w:val="28"/>
        </w:rPr>
        <w:t>三、申请条件</w:t>
      </w:r>
    </w:p>
    <w:p w:rsidR="007E2C0B" w:rsidRPr="003D41B0" w:rsidRDefault="007E2C0B" w:rsidP="007E2C0B">
      <w:pPr>
        <w:numPr>
          <w:ilvl w:val="0"/>
          <w:numId w:val="1"/>
        </w:numPr>
        <w:spacing w:line="560" w:lineRule="exact"/>
        <w:ind w:left="817"/>
        <w:rPr>
          <w:rFonts w:ascii="华文仿宋" w:eastAsia="华文仿宋" w:hAnsi="华文仿宋" w:cs="Times New Roman"/>
          <w:sz w:val="28"/>
          <w:szCs w:val="28"/>
        </w:rPr>
      </w:pPr>
      <w:r w:rsidRPr="003D41B0">
        <w:rPr>
          <w:rFonts w:ascii="华文仿宋" w:eastAsia="华文仿宋" w:hAnsi="华文仿宋" w:cs="Times New Roman" w:hint="eastAsia"/>
          <w:sz w:val="28"/>
          <w:szCs w:val="28"/>
        </w:rPr>
        <w:t>热爱社会主义祖国，拥护中国共产党的领导；遵守宪法和法律，遵守学校规章制度。</w:t>
      </w:r>
    </w:p>
    <w:p w:rsidR="007E2C0B" w:rsidRPr="003D41B0" w:rsidRDefault="007E2C0B" w:rsidP="003D41B0">
      <w:pPr>
        <w:numPr>
          <w:ilvl w:val="0"/>
          <w:numId w:val="1"/>
        </w:numPr>
        <w:spacing w:beforeLines="50" w:before="156" w:line="560" w:lineRule="exact"/>
        <w:ind w:left="817"/>
        <w:rPr>
          <w:rFonts w:ascii="华文仿宋" w:eastAsia="华文仿宋" w:hAnsi="华文仿宋" w:cs="Times New Roman"/>
          <w:sz w:val="28"/>
          <w:szCs w:val="28"/>
        </w:rPr>
      </w:pPr>
      <w:r w:rsidRPr="003D41B0">
        <w:rPr>
          <w:rFonts w:ascii="华文仿宋" w:eastAsia="华文仿宋" w:hAnsi="华文仿宋" w:cs="Times New Roman" w:hint="eastAsia"/>
          <w:sz w:val="28"/>
          <w:szCs w:val="28"/>
        </w:rPr>
        <w:t>诚实守信，道德品质优良；团结协作，乐于奉献；综合素质高。</w:t>
      </w:r>
    </w:p>
    <w:p w:rsidR="007E2C0B" w:rsidRPr="003D41B0" w:rsidRDefault="007E2C0B" w:rsidP="003D41B0">
      <w:pPr>
        <w:numPr>
          <w:ilvl w:val="0"/>
          <w:numId w:val="1"/>
        </w:numPr>
        <w:spacing w:beforeLines="50" w:before="156" w:line="560" w:lineRule="exact"/>
        <w:ind w:left="817"/>
        <w:rPr>
          <w:rFonts w:ascii="华文仿宋" w:eastAsia="华文仿宋" w:hAnsi="华文仿宋" w:cs="Times New Roman"/>
          <w:sz w:val="28"/>
          <w:szCs w:val="28"/>
        </w:rPr>
      </w:pPr>
      <w:r w:rsidRPr="003D41B0">
        <w:rPr>
          <w:rFonts w:ascii="华文仿宋" w:eastAsia="华文仿宋" w:hAnsi="华文仿宋" w:cs="Times New Roman" w:hint="eastAsia"/>
          <w:sz w:val="28"/>
          <w:szCs w:val="28"/>
        </w:rPr>
        <w:t>学风端正，学术品德良好，无违反学术规范的记录。</w:t>
      </w:r>
    </w:p>
    <w:p w:rsidR="007E2C0B" w:rsidRPr="003D41B0" w:rsidRDefault="007E2C0B" w:rsidP="003D41B0">
      <w:pPr>
        <w:numPr>
          <w:ilvl w:val="0"/>
          <w:numId w:val="1"/>
        </w:numPr>
        <w:spacing w:beforeLines="50" w:before="156" w:line="560" w:lineRule="exact"/>
        <w:ind w:left="817"/>
        <w:rPr>
          <w:rFonts w:ascii="华文仿宋" w:eastAsia="华文仿宋" w:hAnsi="华文仿宋" w:cs="Times New Roman"/>
          <w:sz w:val="28"/>
          <w:szCs w:val="28"/>
        </w:rPr>
      </w:pPr>
      <w:r w:rsidRPr="003D41B0">
        <w:rPr>
          <w:rFonts w:ascii="华文仿宋" w:eastAsia="华文仿宋" w:hAnsi="华文仿宋" w:cs="Times New Roman" w:hint="eastAsia"/>
          <w:sz w:val="28"/>
          <w:szCs w:val="28"/>
        </w:rPr>
        <w:t>学习努力刻苦，善于钻研，勇于创新；研究生学习阶段的各科必修课成绩合格，外语水平高；学业成绩优异。</w:t>
      </w:r>
    </w:p>
    <w:p w:rsidR="007E2C0B" w:rsidRPr="003D41B0" w:rsidRDefault="007E2C0B" w:rsidP="003D41B0">
      <w:pPr>
        <w:numPr>
          <w:ilvl w:val="0"/>
          <w:numId w:val="1"/>
        </w:numPr>
        <w:spacing w:beforeLines="50" w:before="156" w:line="560" w:lineRule="exact"/>
        <w:rPr>
          <w:rFonts w:ascii="华文仿宋" w:eastAsia="华文仿宋" w:hAnsi="华文仿宋" w:cs="Times New Roman"/>
          <w:sz w:val="28"/>
          <w:szCs w:val="28"/>
        </w:rPr>
      </w:pPr>
      <w:r w:rsidRPr="003D41B0">
        <w:rPr>
          <w:rFonts w:ascii="华文仿宋" w:eastAsia="华文仿宋" w:hAnsi="华文仿宋" w:cs="Times New Roman" w:hint="eastAsia"/>
          <w:sz w:val="28"/>
          <w:szCs w:val="28"/>
        </w:rPr>
        <w:t>符合上述四条要求且具备下列条件之一的，同等条件下建议优先考虑评选：</w:t>
      </w:r>
    </w:p>
    <w:p w:rsidR="007E2C0B" w:rsidRPr="003D41B0" w:rsidRDefault="007E2C0B" w:rsidP="003D41B0">
      <w:pPr>
        <w:numPr>
          <w:ilvl w:val="0"/>
          <w:numId w:val="2"/>
        </w:numPr>
        <w:spacing w:beforeLines="50" w:before="156" w:line="560" w:lineRule="exact"/>
        <w:rPr>
          <w:rFonts w:ascii="华文仿宋" w:eastAsia="华文仿宋" w:hAnsi="华文仿宋" w:cs="Times New Roman"/>
          <w:sz w:val="28"/>
          <w:szCs w:val="28"/>
        </w:rPr>
      </w:pPr>
      <w:r w:rsidRPr="003D41B0">
        <w:rPr>
          <w:rFonts w:ascii="华文仿宋" w:eastAsia="华文仿宋" w:hAnsi="华文仿宋" w:cs="Times New Roman" w:hint="eastAsia"/>
          <w:sz w:val="28"/>
          <w:szCs w:val="28"/>
        </w:rPr>
        <w:t>研究生学习阶段，勤勉努力，勇于创新，科研成果突出。以第一作者</w:t>
      </w:r>
      <w:r w:rsidRPr="003D41B0">
        <w:rPr>
          <w:rFonts w:ascii="华文仿宋" w:eastAsia="华文仿宋" w:hAnsi="华文仿宋" w:cs="Times New Roman" w:hint="eastAsia"/>
          <w:sz w:val="28"/>
          <w:szCs w:val="28"/>
        </w:rPr>
        <w:lastRenderedPageBreak/>
        <w:t>身份在本学科高水平学术期刊上发表具有创新性、高层次的学术研究论文，获得国家发明专利，出版学术专著等；</w:t>
      </w:r>
    </w:p>
    <w:p w:rsidR="007E2C0B" w:rsidRPr="003D41B0" w:rsidRDefault="007E2C0B" w:rsidP="003D41B0">
      <w:pPr>
        <w:numPr>
          <w:ilvl w:val="0"/>
          <w:numId w:val="2"/>
        </w:numPr>
        <w:spacing w:beforeLines="50" w:before="156" w:line="560" w:lineRule="exact"/>
        <w:rPr>
          <w:rFonts w:ascii="华文仿宋" w:eastAsia="华文仿宋" w:hAnsi="华文仿宋" w:cs="Times New Roman"/>
          <w:sz w:val="28"/>
          <w:szCs w:val="28"/>
        </w:rPr>
      </w:pPr>
      <w:r w:rsidRPr="003D41B0">
        <w:rPr>
          <w:rFonts w:ascii="华文仿宋" w:eastAsia="华文仿宋" w:hAnsi="华文仿宋" w:cs="Times New Roman" w:hint="eastAsia"/>
          <w:sz w:val="28"/>
          <w:szCs w:val="28"/>
        </w:rPr>
        <w:t>研究生学习阶段，在市级以上学科竞赛、竞技比赛、以及专业相关大赛中取得优异成绩，获得社会广泛认可，并为学校和社会争得荣誉；</w:t>
      </w:r>
    </w:p>
    <w:p w:rsidR="007E2C0B" w:rsidRPr="003D41B0" w:rsidRDefault="007E2C0B" w:rsidP="003D41B0">
      <w:pPr>
        <w:numPr>
          <w:ilvl w:val="0"/>
          <w:numId w:val="2"/>
        </w:numPr>
        <w:spacing w:beforeLines="50" w:before="156" w:line="560" w:lineRule="exact"/>
        <w:rPr>
          <w:rFonts w:ascii="华文仿宋" w:eastAsia="华文仿宋" w:hAnsi="华文仿宋" w:cs="Times New Roman"/>
          <w:sz w:val="28"/>
          <w:szCs w:val="28"/>
        </w:rPr>
      </w:pPr>
      <w:r w:rsidRPr="003D41B0">
        <w:rPr>
          <w:rFonts w:ascii="华文仿宋" w:eastAsia="华文仿宋" w:hAnsi="华文仿宋" w:cs="Times New Roman" w:hint="eastAsia"/>
          <w:sz w:val="28"/>
          <w:szCs w:val="28"/>
        </w:rPr>
        <w:t>研究生学习阶段，获校级以上优秀学生标兵，省级以上三好学生、优秀研究生干部、社会实践与志愿服务先进个人，或其它省级以上先进个人等荣誉称号。</w:t>
      </w:r>
    </w:p>
    <w:p w:rsidR="007E2C0B" w:rsidRPr="003D41B0" w:rsidRDefault="007E2C0B" w:rsidP="003D41B0">
      <w:pPr>
        <w:numPr>
          <w:ilvl w:val="0"/>
          <w:numId w:val="1"/>
        </w:numPr>
        <w:spacing w:beforeLines="50" w:before="156" w:line="560" w:lineRule="exact"/>
        <w:rPr>
          <w:rFonts w:ascii="华文仿宋" w:eastAsia="华文仿宋" w:hAnsi="华文仿宋" w:cs="Times New Roman"/>
          <w:sz w:val="28"/>
          <w:szCs w:val="28"/>
        </w:rPr>
      </w:pPr>
      <w:r w:rsidRPr="003D41B0">
        <w:rPr>
          <w:rFonts w:ascii="华文仿宋" w:eastAsia="华文仿宋" w:hAnsi="华文仿宋" w:cs="Times New Roman" w:hint="eastAsia"/>
          <w:sz w:val="28"/>
          <w:szCs w:val="28"/>
        </w:rPr>
        <w:t>出现下列情况之一者不得参评：</w:t>
      </w:r>
    </w:p>
    <w:p w:rsidR="007E2C0B" w:rsidRPr="003D41B0" w:rsidRDefault="007E2C0B" w:rsidP="003D41B0">
      <w:pPr>
        <w:pStyle w:val="a7"/>
        <w:numPr>
          <w:ilvl w:val="0"/>
          <w:numId w:val="7"/>
        </w:numPr>
        <w:spacing w:beforeLines="50" w:before="156" w:line="560" w:lineRule="exact"/>
        <w:ind w:firstLineChars="0"/>
        <w:rPr>
          <w:rFonts w:ascii="华文仿宋" w:eastAsia="华文仿宋" w:hAnsi="华文仿宋" w:cs="Times New Roman"/>
          <w:sz w:val="28"/>
          <w:szCs w:val="28"/>
        </w:rPr>
      </w:pPr>
      <w:r w:rsidRPr="003D41B0">
        <w:rPr>
          <w:rFonts w:ascii="华文仿宋" w:eastAsia="华文仿宋" w:hAnsi="华文仿宋" w:cs="Times New Roman" w:hint="eastAsia"/>
          <w:sz w:val="28"/>
          <w:szCs w:val="28"/>
        </w:rPr>
        <w:t>研究生在学期间受到过各类警告及以上处分者;</w:t>
      </w:r>
    </w:p>
    <w:p w:rsidR="007E2C0B" w:rsidRPr="003D41B0" w:rsidRDefault="007E2C0B" w:rsidP="003D41B0">
      <w:pPr>
        <w:pStyle w:val="a7"/>
        <w:numPr>
          <w:ilvl w:val="0"/>
          <w:numId w:val="7"/>
        </w:numPr>
        <w:spacing w:beforeLines="50" w:before="156" w:line="560" w:lineRule="exact"/>
        <w:ind w:firstLineChars="0"/>
        <w:rPr>
          <w:rFonts w:ascii="华文仿宋" w:eastAsia="华文仿宋" w:hAnsi="华文仿宋" w:cs="Times New Roman"/>
          <w:sz w:val="28"/>
          <w:szCs w:val="28"/>
        </w:rPr>
      </w:pPr>
      <w:r w:rsidRPr="003D41B0">
        <w:rPr>
          <w:rFonts w:ascii="华文仿宋" w:eastAsia="华文仿宋" w:hAnsi="华文仿宋" w:cs="Times New Roman" w:hint="eastAsia"/>
          <w:sz w:val="28"/>
          <w:szCs w:val="28"/>
        </w:rPr>
        <w:t>研究生在学期间发生任何学术不端行为者;</w:t>
      </w:r>
    </w:p>
    <w:p w:rsidR="007E2C0B" w:rsidRPr="003D41B0" w:rsidRDefault="007E2C0B" w:rsidP="003D41B0">
      <w:pPr>
        <w:pStyle w:val="a7"/>
        <w:numPr>
          <w:ilvl w:val="0"/>
          <w:numId w:val="7"/>
        </w:numPr>
        <w:spacing w:beforeLines="50" w:before="156" w:line="560" w:lineRule="exact"/>
        <w:ind w:firstLineChars="0"/>
        <w:rPr>
          <w:rFonts w:ascii="华文仿宋" w:eastAsia="华文仿宋" w:hAnsi="华文仿宋" w:cs="Times New Roman"/>
          <w:sz w:val="28"/>
          <w:szCs w:val="28"/>
        </w:rPr>
      </w:pPr>
      <w:r w:rsidRPr="003D41B0">
        <w:rPr>
          <w:rFonts w:ascii="华文仿宋" w:eastAsia="华文仿宋" w:hAnsi="华文仿宋" w:cs="Times New Roman" w:hint="eastAsia"/>
          <w:sz w:val="28"/>
          <w:szCs w:val="28"/>
        </w:rPr>
        <w:t>具有副高级及以上职称的全日制在职研究生;</w:t>
      </w:r>
    </w:p>
    <w:p w:rsidR="007E2C0B" w:rsidRPr="003D41B0" w:rsidRDefault="007E2C0B" w:rsidP="003D41B0">
      <w:pPr>
        <w:numPr>
          <w:ilvl w:val="0"/>
          <w:numId w:val="1"/>
        </w:numPr>
        <w:spacing w:beforeLines="50" w:before="156" w:line="560" w:lineRule="exact"/>
        <w:rPr>
          <w:rFonts w:ascii="华文仿宋" w:eastAsia="华文仿宋" w:hAnsi="华文仿宋" w:cs="Times New Roman"/>
          <w:sz w:val="28"/>
          <w:szCs w:val="28"/>
        </w:rPr>
      </w:pPr>
      <w:r w:rsidRPr="003D41B0">
        <w:rPr>
          <w:rFonts w:ascii="华文仿宋" w:eastAsia="华文仿宋" w:hAnsi="华文仿宋" w:cs="Times New Roman" w:hint="eastAsia"/>
          <w:sz w:val="28"/>
          <w:szCs w:val="28"/>
        </w:rPr>
        <w:t>硕博连读研究生在取得博士生学籍前，按硕士身份参评；在取得博士生学籍后，按博士身份参评。硕士阶段和博士阶段均可申请参评一次。参评时的科研成果按所在学习阶段确定，且不得累加。</w:t>
      </w:r>
    </w:p>
    <w:p w:rsidR="007E2C0B" w:rsidRPr="003D41B0" w:rsidRDefault="007E2C0B" w:rsidP="003D41B0">
      <w:pPr>
        <w:spacing w:beforeLines="50" w:before="156" w:afterLines="50" w:after="156" w:line="560" w:lineRule="exact"/>
        <w:rPr>
          <w:rFonts w:ascii="宋体" w:eastAsia="宋体" w:hAnsi="Calibri" w:cs="Times New Roman"/>
          <w:b/>
          <w:sz w:val="28"/>
          <w:szCs w:val="28"/>
        </w:rPr>
      </w:pPr>
      <w:r w:rsidRPr="003D41B0">
        <w:rPr>
          <w:rFonts w:ascii="宋体" w:eastAsia="宋体" w:hAnsi="宋体" w:cs="Times New Roman" w:hint="eastAsia"/>
          <w:b/>
          <w:sz w:val="28"/>
          <w:szCs w:val="28"/>
        </w:rPr>
        <w:t>四、评审程序</w:t>
      </w:r>
    </w:p>
    <w:p w:rsidR="007E2C0B" w:rsidRPr="003D41B0" w:rsidRDefault="007E2C0B" w:rsidP="003D41B0">
      <w:pPr>
        <w:spacing w:beforeLines="50" w:before="156" w:line="560" w:lineRule="exact"/>
        <w:ind w:firstLineChars="200" w:firstLine="560"/>
        <w:rPr>
          <w:rFonts w:ascii="华文仿宋" w:eastAsia="华文仿宋" w:hAnsi="华文仿宋" w:cs="Times New Roman"/>
          <w:sz w:val="28"/>
          <w:szCs w:val="28"/>
        </w:rPr>
      </w:pPr>
      <w:r w:rsidRPr="003D41B0">
        <w:rPr>
          <w:rFonts w:ascii="华文仿宋" w:eastAsia="华文仿宋" w:hAnsi="华文仿宋" w:cs="Times New Roman" w:hint="eastAsia"/>
          <w:sz w:val="28"/>
          <w:szCs w:val="28"/>
        </w:rPr>
        <w:t>研究生国家奖学金评选坚持公开、公平、公正、择优的原则，每学年评选一次。具体程序如下：</w:t>
      </w:r>
    </w:p>
    <w:p w:rsidR="007E2C0B" w:rsidRPr="003D41B0" w:rsidRDefault="007E2C0B" w:rsidP="003D41B0">
      <w:pPr>
        <w:numPr>
          <w:ilvl w:val="0"/>
          <w:numId w:val="3"/>
        </w:numPr>
        <w:spacing w:beforeLines="50" w:before="156" w:line="560" w:lineRule="exact"/>
        <w:rPr>
          <w:rFonts w:ascii="华文仿宋" w:eastAsia="华文仿宋" w:hAnsi="华文仿宋" w:cs="Times New Roman"/>
          <w:sz w:val="28"/>
          <w:szCs w:val="28"/>
        </w:rPr>
      </w:pPr>
      <w:r w:rsidRPr="003D41B0">
        <w:rPr>
          <w:rFonts w:ascii="华文仿宋" w:eastAsia="华文仿宋" w:hAnsi="华文仿宋" w:cs="Times New Roman" w:hint="eastAsia"/>
          <w:sz w:val="28"/>
          <w:szCs w:val="28"/>
        </w:rPr>
        <w:t>研究生院（</w:t>
      </w:r>
      <w:proofErr w:type="gramStart"/>
      <w:r w:rsidRPr="003D41B0">
        <w:rPr>
          <w:rFonts w:ascii="华文仿宋" w:eastAsia="华文仿宋" w:hAnsi="华文仿宋" w:cs="Times New Roman" w:hint="eastAsia"/>
          <w:sz w:val="28"/>
          <w:szCs w:val="28"/>
        </w:rPr>
        <w:t>研</w:t>
      </w:r>
      <w:proofErr w:type="gramEnd"/>
      <w:r w:rsidRPr="003D41B0">
        <w:rPr>
          <w:rFonts w:ascii="华文仿宋" w:eastAsia="华文仿宋" w:hAnsi="华文仿宋" w:cs="Times New Roman" w:hint="eastAsia"/>
          <w:sz w:val="28"/>
          <w:szCs w:val="28"/>
        </w:rPr>
        <w:t>工部）根据教育部每年下达给我校的国家奖学金名额，提出年度评选方案和具体工作要求，经学校研究生国家奖学金评审领导小组同意后组织实施。</w:t>
      </w:r>
    </w:p>
    <w:p w:rsidR="007E2C0B" w:rsidRPr="003D41B0" w:rsidRDefault="007E2C0B" w:rsidP="003D41B0">
      <w:pPr>
        <w:numPr>
          <w:ilvl w:val="0"/>
          <w:numId w:val="3"/>
        </w:numPr>
        <w:spacing w:beforeLines="50" w:before="156" w:line="560" w:lineRule="exact"/>
        <w:rPr>
          <w:rFonts w:ascii="华文仿宋" w:eastAsia="华文仿宋" w:hAnsi="华文仿宋" w:cs="Times New Roman"/>
          <w:sz w:val="28"/>
          <w:szCs w:val="28"/>
        </w:rPr>
      </w:pPr>
      <w:r w:rsidRPr="003D41B0">
        <w:rPr>
          <w:rFonts w:ascii="华文仿宋" w:eastAsia="华文仿宋" w:hAnsi="华文仿宋" w:cs="Times New Roman" w:hint="eastAsia"/>
          <w:sz w:val="28"/>
          <w:szCs w:val="28"/>
        </w:rPr>
        <w:t>拟申请参加研究生国家奖学金评选的研究生，由本人填写并提交《研究生国家奖学金申请审批表》及相关材料，并需获得导师或导师组推荐。</w:t>
      </w:r>
    </w:p>
    <w:p w:rsidR="007E2C0B" w:rsidRPr="003D41B0" w:rsidRDefault="007E2C0B" w:rsidP="003D41B0">
      <w:pPr>
        <w:numPr>
          <w:ilvl w:val="0"/>
          <w:numId w:val="3"/>
        </w:numPr>
        <w:spacing w:beforeLines="50" w:before="156" w:line="560" w:lineRule="exact"/>
        <w:rPr>
          <w:rFonts w:ascii="华文仿宋" w:eastAsia="华文仿宋" w:hAnsi="华文仿宋" w:cs="Times New Roman"/>
          <w:sz w:val="28"/>
          <w:szCs w:val="28"/>
        </w:rPr>
      </w:pPr>
      <w:r w:rsidRPr="003D41B0">
        <w:rPr>
          <w:rFonts w:ascii="华文仿宋" w:eastAsia="华文仿宋" w:hAnsi="华文仿宋" w:cs="Times New Roman" w:hint="eastAsia"/>
          <w:sz w:val="28"/>
          <w:szCs w:val="28"/>
        </w:rPr>
        <w:lastRenderedPageBreak/>
        <w:t>各</w:t>
      </w:r>
      <w:r w:rsidR="00B37B50" w:rsidRPr="003D41B0">
        <w:rPr>
          <w:rFonts w:ascii="华文仿宋" w:eastAsia="华文仿宋" w:hAnsi="华文仿宋" w:cs="Times New Roman" w:hint="eastAsia"/>
          <w:sz w:val="28"/>
          <w:szCs w:val="28"/>
        </w:rPr>
        <w:t>二级学院（专门科研机构）</w:t>
      </w:r>
      <w:r w:rsidRPr="003D41B0">
        <w:rPr>
          <w:rFonts w:ascii="华文仿宋" w:eastAsia="华文仿宋" w:hAnsi="华文仿宋" w:cs="Times New Roman" w:hint="eastAsia"/>
          <w:sz w:val="28"/>
          <w:szCs w:val="28"/>
        </w:rPr>
        <w:t>成立研究生国家奖学金评审委员会，负责本单位研究生国家奖学金的评选与推荐工作，具体要求如下：</w:t>
      </w:r>
    </w:p>
    <w:p w:rsidR="007E2C0B" w:rsidRPr="003D41B0" w:rsidRDefault="007E2C0B" w:rsidP="003D41B0">
      <w:pPr>
        <w:numPr>
          <w:ilvl w:val="0"/>
          <w:numId w:val="6"/>
        </w:numPr>
        <w:spacing w:beforeLines="50" w:before="156" w:line="560" w:lineRule="exact"/>
        <w:rPr>
          <w:rFonts w:ascii="华文仿宋" w:eastAsia="华文仿宋" w:hAnsi="华文仿宋" w:cs="Times New Roman"/>
          <w:sz w:val="28"/>
          <w:szCs w:val="28"/>
        </w:rPr>
      </w:pPr>
      <w:r w:rsidRPr="003D41B0">
        <w:rPr>
          <w:rFonts w:ascii="华文仿宋" w:eastAsia="华文仿宋" w:hAnsi="华文仿宋" w:cs="Times New Roman" w:hint="eastAsia"/>
          <w:sz w:val="28"/>
          <w:szCs w:val="28"/>
        </w:rPr>
        <w:t>各单位需将评选结果公示</w:t>
      </w:r>
      <w:r w:rsidRPr="003D41B0">
        <w:rPr>
          <w:rFonts w:ascii="华文仿宋" w:eastAsia="华文仿宋" w:hAnsi="华文仿宋" w:cs="Times New Roman"/>
          <w:sz w:val="28"/>
          <w:szCs w:val="28"/>
        </w:rPr>
        <w:t>5</w:t>
      </w:r>
      <w:r w:rsidRPr="003D41B0">
        <w:rPr>
          <w:rFonts w:ascii="华文仿宋" w:eastAsia="华文仿宋" w:hAnsi="华文仿宋" w:cs="Times New Roman" w:hint="eastAsia"/>
          <w:sz w:val="28"/>
          <w:szCs w:val="28"/>
        </w:rPr>
        <w:t>个工作日，公示采用网上公示与张榜公示相结合的方式。公示内容包括各单位研究生国家奖学金评审委员会名单、评选办法、评选程序以及所推荐研究生的个人信息、综合表现、科研和获奖情况等。</w:t>
      </w:r>
    </w:p>
    <w:p w:rsidR="007E2C0B" w:rsidRPr="003D41B0" w:rsidRDefault="007E2C0B" w:rsidP="003D41B0">
      <w:pPr>
        <w:numPr>
          <w:ilvl w:val="0"/>
          <w:numId w:val="6"/>
        </w:numPr>
        <w:spacing w:beforeLines="50" w:before="156" w:line="560" w:lineRule="exact"/>
        <w:rPr>
          <w:rFonts w:ascii="华文仿宋" w:eastAsia="华文仿宋" w:hAnsi="华文仿宋" w:cs="Times New Roman"/>
          <w:sz w:val="28"/>
          <w:szCs w:val="28"/>
        </w:rPr>
      </w:pPr>
      <w:r w:rsidRPr="003D41B0">
        <w:rPr>
          <w:rFonts w:ascii="华文仿宋" w:eastAsia="华文仿宋" w:hAnsi="华文仿宋" w:cs="Times New Roman" w:hint="eastAsia"/>
          <w:sz w:val="28"/>
          <w:szCs w:val="28"/>
        </w:rPr>
        <w:t>对于在评审工作中因违反评选原则、评审程序不规范等产生不良后果或存在弄虚作假、舞弊等行为的，将追究相关责任人的责任。未经规范程序产生的评奖结果无效。</w:t>
      </w:r>
    </w:p>
    <w:p w:rsidR="007E2C0B" w:rsidRPr="003D41B0" w:rsidRDefault="007E2C0B" w:rsidP="003D41B0">
      <w:pPr>
        <w:numPr>
          <w:ilvl w:val="0"/>
          <w:numId w:val="6"/>
        </w:numPr>
        <w:spacing w:beforeLines="50" w:before="156" w:line="560" w:lineRule="exact"/>
        <w:rPr>
          <w:rFonts w:ascii="华文仿宋" w:eastAsia="华文仿宋" w:hAnsi="华文仿宋" w:cs="Times New Roman"/>
          <w:sz w:val="28"/>
          <w:szCs w:val="28"/>
        </w:rPr>
      </w:pPr>
      <w:r w:rsidRPr="003D41B0">
        <w:rPr>
          <w:rFonts w:ascii="华文仿宋" w:eastAsia="华文仿宋" w:hAnsi="华文仿宋" w:cs="Times New Roman" w:hint="eastAsia"/>
          <w:sz w:val="28"/>
          <w:szCs w:val="28"/>
        </w:rPr>
        <w:t>各单位应根据学科特点拟定具体的申请标准和条件，注重对申请者综合素质的考察。</w:t>
      </w:r>
    </w:p>
    <w:p w:rsidR="007E2C0B" w:rsidRPr="003D41B0" w:rsidRDefault="007E2C0B" w:rsidP="003D41B0">
      <w:pPr>
        <w:numPr>
          <w:ilvl w:val="0"/>
          <w:numId w:val="6"/>
        </w:numPr>
        <w:spacing w:beforeLines="50" w:before="156" w:line="560" w:lineRule="exact"/>
        <w:rPr>
          <w:rFonts w:ascii="华文仿宋" w:eastAsia="华文仿宋" w:hAnsi="华文仿宋" w:cs="Times New Roman"/>
          <w:sz w:val="28"/>
          <w:szCs w:val="28"/>
        </w:rPr>
      </w:pPr>
      <w:r w:rsidRPr="003D41B0">
        <w:rPr>
          <w:rFonts w:ascii="华文仿宋" w:eastAsia="华文仿宋" w:hAnsi="华文仿宋" w:cs="Times New Roman" w:hint="eastAsia"/>
          <w:sz w:val="28"/>
          <w:szCs w:val="28"/>
        </w:rPr>
        <w:t>各</w:t>
      </w:r>
      <w:r w:rsidR="00B37B50" w:rsidRPr="003D41B0">
        <w:rPr>
          <w:rFonts w:ascii="华文仿宋" w:eastAsia="华文仿宋" w:hAnsi="华文仿宋" w:cs="Times New Roman" w:hint="eastAsia"/>
          <w:sz w:val="28"/>
          <w:szCs w:val="28"/>
        </w:rPr>
        <w:t>二级学院（专门科研机构）</w:t>
      </w:r>
      <w:r w:rsidRPr="003D41B0">
        <w:rPr>
          <w:rFonts w:ascii="华文仿宋" w:eastAsia="华文仿宋" w:hAnsi="华文仿宋" w:cs="Times New Roman" w:hint="eastAsia"/>
          <w:sz w:val="28"/>
          <w:szCs w:val="28"/>
        </w:rPr>
        <w:t>宜根据本单位的学科特点制定学术评价的具体办法。研究生院建议人文社会科学</w:t>
      </w:r>
      <w:proofErr w:type="gramStart"/>
      <w:r w:rsidRPr="003D41B0">
        <w:rPr>
          <w:rFonts w:ascii="华文仿宋" w:eastAsia="华文仿宋" w:hAnsi="华文仿宋" w:cs="Times New Roman" w:hint="eastAsia"/>
          <w:sz w:val="28"/>
          <w:szCs w:val="28"/>
        </w:rPr>
        <w:t>宜主要</w:t>
      </w:r>
      <w:proofErr w:type="gramEnd"/>
      <w:r w:rsidRPr="003D41B0">
        <w:rPr>
          <w:rFonts w:ascii="华文仿宋" w:eastAsia="华文仿宋" w:hAnsi="华文仿宋" w:cs="Times New Roman" w:hint="eastAsia"/>
          <w:sz w:val="28"/>
          <w:szCs w:val="28"/>
        </w:rPr>
        <w:t>依据CSSCI，自然科学</w:t>
      </w:r>
      <w:proofErr w:type="gramStart"/>
      <w:r w:rsidRPr="003D41B0">
        <w:rPr>
          <w:rFonts w:ascii="华文仿宋" w:eastAsia="华文仿宋" w:hAnsi="华文仿宋" w:cs="Times New Roman" w:hint="eastAsia"/>
          <w:sz w:val="28"/>
          <w:szCs w:val="28"/>
        </w:rPr>
        <w:t>宜主要</w:t>
      </w:r>
      <w:proofErr w:type="gramEnd"/>
      <w:r w:rsidRPr="003D41B0">
        <w:rPr>
          <w:rFonts w:ascii="华文仿宋" w:eastAsia="华文仿宋" w:hAnsi="华文仿宋" w:cs="Times New Roman" w:hint="eastAsia"/>
          <w:sz w:val="28"/>
          <w:szCs w:val="28"/>
        </w:rPr>
        <w:t>依据SCI及SCI-E对研究生进行学术论文的评议，凡不在此范围内的学术论文应慎重把握，不得采用简单比较低水平论文数量的办法进行评选。对于应用性或实践性较强的学科，亦应特</w:t>
      </w:r>
      <w:bookmarkStart w:id="0" w:name="_GoBack"/>
      <w:bookmarkEnd w:id="0"/>
      <w:r w:rsidRPr="003D41B0">
        <w:rPr>
          <w:rFonts w:ascii="华文仿宋" w:eastAsia="华文仿宋" w:hAnsi="华文仿宋" w:cs="Times New Roman" w:hint="eastAsia"/>
          <w:sz w:val="28"/>
          <w:szCs w:val="28"/>
        </w:rPr>
        <w:t>别注意评价的导向与合理性。在程序上，可采用提交代表作或答辩的方式，由专家进行合议，以推选拟获奖人员。专家遴选应注意学科的代表性。</w:t>
      </w:r>
    </w:p>
    <w:p w:rsidR="007E2C0B" w:rsidRPr="003D41B0" w:rsidRDefault="007E2C0B" w:rsidP="003D41B0">
      <w:pPr>
        <w:numPr>
          <w:ilvl w:val="0"/>
          <w:numId w:val="3"/>
        </w:numPr>
        <w:spacing w:beforeLines="50" w:before="156" w:line="560" w:lineRule="exact"/>
        <w:rPr>
          <w:rFonts w:ascii="华文仿宋" w:eastAsia="华文仿宋" w:hAnsi="华文仿宋" w:cs="Times New Roman"/>
          <w:sz w:val="28"/>
          <w:szCs w:val="28"/>
        </w:rPr>
      </w:pPr>
      <w:r w:rsidRPr="003D41B0">
        <w:rPr>
          <w:rFonts w:ascii="华文仿宋" w:eastAsia="华文仿宋" w:hAnsi="华文仿宋" w:cs="Times New Roman" w:hint="eastAsia"/>
          <w:sz w:val="28"/>
          <w:szCs w:val="28"/>
        </w:rPr>
        <w:t>各单位候补名额由学校国家奖学金学术评议委员会进行差额评选，确定拟获奖人选。</w:t>
      </w:r>
    </w:p>
    <w:p w:rsidR="007E2C0B" w:rsidRPr="003D41B0" w:rsidRDefault="007E2C0B" w:rsidP="003D41B0">
      <w:pPr>
        <w:numPr>
          <w:ilvl w:val="0"/>
          <w:numId w:val="3"/>
        </w:numPr>
        <w:spacing w:beforeLines="50" w:before="156" w:line="560" w:lineRule="exact"/>
        <w:rPr>
          <w:rFonts w:ascii="华文仿宋" w:eastAsia="华文仿宋" w:hAnsi="华文仿宋" w:cs="Times New Roman"/>
          <w:sz w:val="28"/>
          <w:szCs w:val="28"/>
        </w:rPr>
      </w:pPr>
      <w:r w:rsidRPr="003D41B0">
        <w:rPr>
          <w:rFonts w:ascii="华文仿宋" w:eastAsia="华文仿宋" w:hAnsi="华文仿宋" w:cs="Times New Roman" w:hint="eastAsia"/>
          <w:sz w:val="28"/>
          <w:szCs w:val="28"/>
        </w:rPr>
        <w:t>学校成立研究生国家奖学金评审领导小组，领导小组根据各单位研究生国家奖学金评审委员会评选和推荐结果，在全校范围进行综合评审，并</w:t>
      </w:r>
      <w:r w:rsidRPr="003D41B0">
        <w:rPr>
          <w:rFonts w:ascii="华文仿宋" w:eastAsia="华文仿宋" w:hAnsi="华文仿宋" w:cs="Times New Roman" w:hint="eastAsia"/>
          <w:sz w:val="28"/>
          <w:szCs w:val="28"/>
        </w:rPr>
        <w:lastRenderedPageBreak/>
        <w:t>将评选结果公示</w:t>
      </w:r>
      <w:r w:rsidRPr="003D41B0">
        <w:rPr>
          <w:rFonts w:ascii="华文仿宋" w:eastAsia="华文仿宋" w:hAnsi="华文仿宋" w:cs="Times New Roman"/>
          <w:sz w:val="28"/>
          <w:szCs w:val="28"/>
        </w:rPr>
        <w:t>5</w:t>
      </w:r>
      <w:r w:rsidRPr="003D41B0">
        <w:rPr>
          <w:rFonts w:ascii="华文仿宋" w:eastAsia="华文仿宋" w:hAnsi="华文仿宋" w:cs="Times New Roman" w:hint="eastAsia"/>
          <w:sz w:val="28"/>
          <w:szCs w:val="28"/>
        </w:rPr>
        <w:t>个工作日。</w:t>
      </w:r>
    </w:p>
    <w:p w:rsidR="007E2C0B" w:rsidRPr="003D41B0" w:rsidRDefault="007E2C0B" w:rsidP="003D41B0">
      <w:pPr>
        <w:numPr>
          <w:ilvl w:val="0"/>
          <w:numId w:val="3"/>
        </w:numPr>
        <w:spacing w:beforeLines="50" w:before="156" w:line="560" w:lineRule="exact"/>
        <w:rPr>
          <w:rFonts w:ascii="华文仿宋" w:eastAsia="华文仿宋" w:hAnsi="华文仿宋" w:cs="Times New Roman"/>
          <w:sz w:val="28"/>
          <w:szCs w:val="28"/>
        </w:rPr>
      </w:pPr>
      <w:r w:rsidRPr="003D41B0">
        <w:rPr>
          <w:rFonts w:ascii="华文仿宋" w:eastAsia="华文仿宋" w:hAnsi="华文仿宋" w:cs="Times New Roman" w:hint="eastAsia"/>
          <w:sz w:val="28"/>
          <w:szCs w:val="28"/>
        </w:rPr>
        <w:t>将最终评选结果和</w:t>
      </w:r>
      <w:proofErr w:type="gramStart"/>
      <w:r w:rsidRPr="003D41B0">
        <w:rPr>
          <w:rFonts w:ascii="华文仿宋" w:eastAsia="华文仿宋" w:hAnsi="华文仿宋" w:cs="Times New Roman" w:hint="eastAsia"/>
          <w:sz w:val="28"/>
          <w:szCs w:val="28"/>
        </w:rPr>
        <w:t>拟获奖</w:t>
      </w:r>
      <w:proofErr w:type="gramEnd"/>
      <w:r w:rsidRPr="003D41B0">
        <w:rPr>
          <w:rFonts w:ascii="华文仿宋" w:eastAsia="华文仿宋" w:hAnsi="华文仿宋" w:cs="Times New Roman" w:hint="eastAsia"/>
          <w:sz w:val="28"/>
          <w:szCs w:val="28"/>
        </w:rPr>
        <w:t>研究生名单报送教育部审批。</w:t>
      </w:r>
    </w:p>
    <w:p w:rsidR="007E2C0B" w:rsidRPr="003D41B0" w:rsidRDefault="007E2C0B" w:rsidP="003D41B0">
      <w:pPr>
        <w:spacing w:beforeLines="50" w:before="156" w:afterLines="50" w:after="156" w:line="560" w:lineRule="exact"/>
        <w:rPr>
          <w:rFonts w:ascii="宋体" w:eastAsia="宋体" w:hAnsi="Calibri" w:cs="Times New Roman"/>
          <w:b/>
          <w:sz w:val="28"/>
          <w:szCs w:val="28"/>
        </w:rPr>
      </w:pPr>
      <w:r w:rsidRPr="003D41B0">
        <w:rPr>
          <w:rFonts w:ascii="宋体" w:eastAsia="宋体" w:hAnsi="宋体" w:cs="Times New Roman" w:hint="eastAsia"/>
          <w:b/>
          <w:sz w:val="28"/>
          <w:szCs w:val="28"/>
        </w:rPr>
        <w:t>四、奖学金的发放与管理</w:t>
      </w:r>
    </w:p>
    <w:p w:rsidR="007E2C0B" w:rsidRPr="003D41B0" w:rsidRDefault="007E2C0B" w:rsidP="003D41B0">
      <w:pPr>
        <w:numPr>
          <w:ilvl w:val="0"/>
          <w:numId w:val="4"/>
        </w:numPr>
        <w:spacing w:beforeLines="50" w:before="156" w:line="560" w:lineRule="exact"/>
        <w:rPr>
          <w:rFonts w:ascii="华文仿宋" w:eastAsia="华文仿宋" w:hAnsi="华文仿宋" w:cs="Times New Roman"/>
          <w:sz w:val="28"/>
          <w:szCs w:val="28"/>
        </w:rPr>
      </w:pPr>
      <w:r w:rsidRPr="003D41B0">
        <w:rPr>
          <w:rFonts w:ascii="华文仿宋" w:eastAsia="华文仿宋" w:hAnsi="华文仿宋" w:cs="Times New Roman" w:hint="eastAsia"/>
          <w:sz w:val="28"/>
          <w:szCs w:val="28"/>
        </w:rPr>
        <w:t>研究生国家奖学金的获得者将获得</w:t>
      </w:r>
      <w:r w:rsidRPr="003D41B0">
        <w:rPr>
          <w:rFonts w:ascii="华文仿宋" w:eastAsia="华文仿宋" w:hAnsi="华文仿宋" w:cs="Times New Roman"/>
          <w:sz w:val="28"/>
          <w:szCs w:val="28"/>
        </w:rPr>
        <w:t>3</w:t>
      </w:r>
      <w:r w:rsidRPr="003D41B0">
        <w:rPr>
          <w:rFonts w:ascii="华文仿宋" w:eastAsia="华文仿宋" w:hAnsi="华文仿宋" w:cs="Times New Roman" w:hint="eastAsia"/>
          <w:sz w:val="28"/>
          <w:szCs w:val="28"/>
        </w:rPr>
        <w:t>万元（博士研究生）或</w:t>
      </w:r>
      <w:r w:rsidRPr="003D41B0">
        <w:rPr>
          <w:rFonts w:ascii="华文仿宋" w:eastAsia="华文仿宋" w:hAnsi="华文仿宋" w:cs="Times New Roman"/>
          <w:sz w:val="28"/>
          <w:szCs w:val="28"/>
        </w:rPr>
        <w:t>2</w:t>
      </w:r>
      <w:r w:rsidRPr="003D41B0">
        <w:rPr>
          <w:rFonts w:ascii="华文仿宋" w:eastAsia="华文仿宋" w:hAnsi="华文仿宋" w:cs="Times New Roman" w:hint="eastAsia"/>
          <w:sz w:val="28"/>
          <w:szCs w:val="28"/>
        </w:rPr>
        <w:t>万元（硕士研究生）奖金和国家统一印制的荣誉证书，并将获奖情况记入学生学籍档案。</w:t>
      </w:r>
    </w:p>
    <w:p w:rsidR="007E2C0B" w:rsidRPr="003D41B0" w:rsidRDefault="007E2C0B" w:rsidP="003D41B0">
      <w:pPr>
        <w:numPr>
          <w:ilvl w:val="0"/>
          <w:numId w:val="4"/>
        </w:numPr>
        <w:spacing w:beforeLines="50" w:before="156" w:line="560" w:lineRule="exact"/>
        <w:rPr>
          <w:rFonts w:ascii="华文仿宋" w:eastAsia="华文仿宋" w:hAnsi="华文仿宋" w:cs="Times New Roman"/>
          <w:sz w:val="28"/>
          <w:szCs w:val="28"/>
        </w:rPr>
      </w:pPr>
      <w:r w:rsidRPr="003D41B0">
        <w:rPr>
          <w:rFonts w:ascii="华文仿宋" w:eastAsia="华文仿宋" w:hAnsi="华文仿宋" w:cs="Times New Roman" w:hint="eastAsia"/>
          <w:sz w:val="28"/>
          <w:szCs w:val="28"/>
        </w:rPr>
        <w:t>评选过程中如发现存在参评成绩、获奖证书和科研成果有弄虚作假等问题的，一经查实，将永久取消该生的参评资格，并按相关管理规定进行处理。</w:t>
      </w:r>
    </w:p>
    <w:p w:rsidR="007E2C0B" w:rsidRPr="003D41B0" w:rsidRDefault="007E2C0B" w:rsidP="003D41B0">
      <w:pPr>
        <w:numPr>
          <w:ilvl w:val="0"/>
          <w:numId w:val="4"/>
        </w:numPr>
        <w:spacing w:beforeLines="50" w:before="156" w:line="560" w:lineRule="exact"/>
        <w:rPr>
          <w:rFonts w:ascii="华文仿宋" w:eastAsia="华文仿宋" w:hAnsi="华文仿宋" w:cs="Times New Roman"/>
          <w:sz w:val="28"/>
          <w:szCs w:val="28"/>
        </w:rPr>
      </w:pPr>
      <w:r w:rsidRPr="003D41B0">
        <w:rPr>
          <w:rFonts w:ascii="华文仿宋" w:eastAsia="华文仿宋" w:hAnsi="华文仿宋" w:cs="Times New Roman" w:hint="eastAsia"/>
          <w:sz w:val="28"/>
          <w:szCs w:val="28"/>
        </w:rPr>
        <w:t>获得国家奖学金后若发现或发生学术不端现象和行为，学校将取消研究生国家奖学金荣誉，收缴所得全部奖金，并按相关校纪校规予以严肃处理。</w:t>
      </w:r>
      <w:proofErr w:type="gramStart"/>
      <w:r w:rsidRPr="003D41B0">
        <w:rPr>
          <w:rFonts w:ascii="华文仿宋" w:eastAsia="华文仿宋" w:hAnsi="华文仿宋" w:cs="Times New Roman" w:hint="eastAsia"/>
          <w:sz w:val="28"/>
          <w:szCs w:val="28"/>
        </w:rPr>
        <w:t>若学</w:t>
      </w:r>
      <w:proofErr w:type="gramEnd"/>
      <w:r w:rsidRPr="003D41B0">
        <w:rPr>
          <w:rFonts w:ascii="华文仿宋" w:eastAsia="华文仿宋" w:hAnsi="华文仿宋" w:cs="Times New Roman" w:hint="eastAsia"/>
          <w:sz w:val="28"/>
          <w:szCs w:val="28"/>
        </w:rPr>
        <w:t>术不端行为发现于毕业离校后，研究生院将通过媒体或在研究生院网站上予以谴责。</w:t>
      </w:r>
    </w:p>
    <w:p w:rsidR="007E2C0B" w:rsidRPr="003D41B0" w:rsidRDefault="007E2C0B" w:rsidP="003D41B0">
      <w:pPr>
        <w:spacing w:beforeLines="50" w:before="156" w:afterLines="50" w:after="156" w:line="560" w:lineRule="exact"/>
        <w:ind w:rightChars="50" w:right="105"/>
        <w:rPr>
          <w:rFonts w:ascii="宋体" w:eastAsia="宋体" w:hAnsi="Calibri" w:cs="Times New Roman"/>
          <w:b/>
          <w:sz w:val="28"/>
          <w:szCs w:val="28"/>
        </w:rPr>
      </w:pPr>
      <w:r w:rsidRPr="003D41B0">
        <w:rPr>
          <w:rFonts w:ascii="宋体" w:eastAsia="宋体" w:hAnsi="宋体" w:cs="Times New Roman" w:hint="eastAsia"/>
          <w:b/>
          <w:sz w:val="28"/>
          <w:szCs w:val="28"/>
        </w:rPr>
        <w:t>五、其它</w:t>
      </w:r>
    </w:p>
    <w:p w:rsidR="007E2C0B" w:rsidRPr="003D41B0" w:rsidRDefault="007E2C0B" w:rsidP="003D41B0">
      <w:pPr>
        <w:numPr>
          <w:ilvl w:val="1"/>
          <w:numId w:val="5"/>
        </w:numPr>
        <w:spacing w:beforeLines="50" w:before="156" w:line="560" w:lineRule="exact"/>
        <w:rPr>
          <w:rFonts w:ascii="华文仿宋" w:eastAsia="华文仿宋" w:hAnsi="华文仿宋" w:cs="Times New Roman"/>
          <w:sz w:val="28"/>
          <w:szCs w:val="28"/>
        </w:rPr>
      </w:pPr>
      <w:r w:rsidRPr="003D41B0">
        <w:rPr>
          <w:rFonts w:ascii="华文仿宋" w:eastAsia="华文仿宋" w:hAnsi="华文仿宋" w:cs="Times New Roman" w:hint="eastAsia"/>
          <w:sz w:val="28"/>
          <w:szCs w:val="28"/>
        </w:rPr>
        <w:t>对研究生国家奖学金评审结果有异议的师生，可在公示阶段及时向所在基层单位评审委员会和学校研究生国家奖学金评审领导小组提出申诉。</w:t>
      </w:r>
    </w:p>
    <w:p w:rsidR="007E2C0B" w:rsidRPr="003D41B0" w:rsidRDefault="007E2C0B" w:rsidP="003D41B0">
      <w:pPr>
        <w:numPr>
          <w:ilvl w:val="1"/>
          <w:numId w:val="5"/>
        </w:numPr>
        <w:spacing w:beforeLines="50" w:before="156" w:line="560" w:lineRule="exact"/>
        <w:rPr>
          <w:rFonts w:ascii="华文仿宋" w:eastAsia="华文仿宋" w:hAnsi="华文仿宋" w:cs="Times New Roman"/>
          <w:sz w:val="28"/>
          <w:szCs w:val="28"/>
        </w:rPr>
      </w:pPr>
      <w:r w:rsidRPr="003D41B0">
        <w:rPr>
          <w:rFonts w:ascii="华文仿宋" w:eastAsia="华文仿宋" w:hAnsi="华文仿宋" w:cs="Times New Roman" w:hint="eastAsia"/>
          <w:sz w:val="28"/>
          <w:szCs w:val="28"/>
        </w:rPr>
        <w:t>学校研究生国家奖学金评审领导小组下设办公室，办公室设在研究生院综合办公室，负责研究生国家奖学金评选的日常工作。研究生国家奖学金评选的政策咨询、意见反馈以及申诉受理和答复的工作由办公室具体负责。</w:t>
      </w:r>
    </w:p>
    <w:p w:rsidR="007E2C0B" w:rsidRPr="003D41B0" w:rsidRDefault="007E2C0B" w:rsidP="007E2C0B">
      <w:pPr>
        <w:numPr>
          <w:ilvl w:val="1"/>
          <w:numId w:val="5"/>
        </w:numPr>
        <w:spacing w:line="560" w:lineRule="exact"/>
        <w:rPr>
          <w:rFonts w:ascii="华文仿宋" w:eastAsia="华文仿宋" w:hAnsi="华文仿宋" w:cs="Times New Roman"/>
          <w:sz w:val="28"/>
          <w:szCs w:val="28"/>
        </w:rPr>
      </w:pPr>
      <w:r w:rsidRPr="003D41B0">
        <w:rPr>
          <w:rFonts w:ascii="华文仿宋" w:eastAsia="华文仿宋" w:hAnsi="华文仿宋" w:cs="Times New Roman" w:hint="eastAsia"/>
          <w:sz w:val="28"/>
          <w:szCs w:val="28"/>
        </w:rPr>
        <w:t>各</w:t>
      </w:r>
      <w:r w:rsidR="00B37B50" w:rsidRPr="003D41B0">
        <w:rPr>
          <w:rFonts w:ascii="华文仿宋" w:eastAsia="华文仿宋" w:hAnsi="华文仿宋" w:cs="Times New Roman" w:hint="eastAsia"/>
          <w:sz w:val="28"/>
          <w:szCs w:val="28"/>
        </w:rPr>
        <w:t>二级学院（专门科研机构）</w:t>
      </w:r>
      <w:r w:rsidRPr="003D41B0">
        <w:rPr>
          <w:rFonts w:ascii="华文仿宋" w:eastAsia="华文仿宋" w:hAnsi="华文仿宋" w:cs="Times New Roman" w:hint="eastAsia"/>
          <w:sz w:val="28"/>
          <w:szCs w:val="28"/>
        </w:rPr>
        <w:t>按《研究生国家奖学金管理暂行办法》（</w:t>
      </w:r>
      <w:proofErr w:type="gramStart"/>
      <w:r w:rsidRPr="003D41B0">
        <w:rPr>
          <w:rFonts w:ascii="华文仿宋" w:eastAsia="华文仿宋" w:hAnsi="华文仿宋" w:cs="Times New Roman" w:hint="eastAsia"/>
          <w:sz w:val="28"/>
          <w:szCs w:val="28"/>
        </w:rPr>
        <w:t>财教〔</w:t>
      </w:r>
      <w:r w:rsidRPr="003D41B0">
        <w:rPr>
          <w:rFonts w:ascii="华文仿宋" w:eastAsia="华文仿宋" w:hAnsi="华文仿宋" w:cs="Times New Roman"/>
          <w:sz w:val="28"/>
          <w:szCs w:val="28"/>
        </w:rPr>
        <w:t>2012</w:t>
      </w:r>
      <w:r w:rsidRPr="003D41B0">
        <w:rPr>
          <w:rFonts w:ascii="华文仿宋" w:eastAsia="华文仿宋" w:hAnsi="华文仿宋" w:cs="Times New Roman" w:hint="eastAsia"/>
          <w:sz w:val="28"/>
          <w:szCs w:val="28"/>
        </w:rPr>
        <w:t>〕</w:t>
      </w:r>
      <w:proofErr w:type="gramEnd"/>
      <w:r w:rsidRPr="003D41B0">
        <w:rPr>
          <w:rFonts w:ascii="华文仿宋" w:eastAsia="华文仿宋" w:hAnsi="华文仿宋" w:cs="Times New Roman"/>
          <w:sz w:val="28"/>
          <w:szCs w:val="28"/>
        </w:rPr>
        <w:t>342</w:t>
      </w:r>
      <w:r w:rsidRPr="003D41B0">
        <w:rPr>
          <w:rFonts w:ascii="华文仿宋" w:eastAsia="华文仿宋" w:hAnsi="华文仿宋" w:cs="Times New Roman" w:hint="eastAsia"/>
          <w:sz w:val="28"/>
          <w:szCs w:val="28"/>
        </w:rPr>
        <w:t>号）的相关要求成立基层研究生国家奖学金评审委员会，</w:t>
      </w:r>
      <w:r w:rsidRPr="003D41B0">
        <w:rPr>
          <w:rFonts w:ascii="华文仿宋" w:eastAsia="华文仿宋" w:hAnsi="华文仿宋" w:cs="Times New Roman" w:hint="eastAsia"/>
          <w:sz w:val="28"/>
          <w:szCs w:val="28"/>
        </w:rPr>
        <w:lastRenderedPageBreak/>
        <w:t>由院长（主任）任主任委员，主管研究生培养工作的副院长（副主任）、主管研究生教育管理工作的处级干部、研究生辅导员、研究生导师（所占比例不低于评审委员会成员总数的</w:t>
      </w:r>
      <w:r w:rsidRPr="003D41B0">
        <w:rPr>
          <w:rFonts w:ascii="华文仿宋" w:eastAsia="华文仿宋" w:hAnsi="华文仿宋" w:cs="Times New Roman"/>
          <w:sz w:val="28"/>
          <w:szCs w:val="28"/>
        </w:rPr>
        <w:t>50%</w:t>
      </w:r>
      <w:r w:rsidRPr="003D41B0">
        <w:rPr>
          <w:rFonts w:ascii="华文仿宋" w:eastAsia="华文仿宋" w:hAnsi="华文仿宋" w:cs="Times New Roman" w:hint="eastAsia"/>
          <w:sz w:val="28"/>
          <w:szCs w:val="28"/>
        </w:rPr>
        <w:t>）、学生代表等任委员。</w:t>
      </w:r>
    </w:p>
    <w:p w:rsidR="007E2C0B" w:rsidRPr="003D41B0" w:rsidRDefault="007E2C0B" w:rsidP="007E2C0B">
      <w:pPr>
        <w:numPr>
          <w:ilvl w:val="1"/>
          <w:numId w:val="5"/>
        </w:numPr>
        <w:spacing w:line="560" w:lineRule="exact"/>
        <w:rPr>
          <w:rFonts w:ascii="华文仿宋" w:eastAsia="华文仿宋" w:hAnsi="华文仿宋" w:cs="Times New Roman"/>
          <w:sz w:val="28"/>
          <w:szCs w:val="28"/>
        </w:rPr>
      </w:pPr>
      <w:r w:rsidRPr="003D41B0">
        <w:rPr>
          <w:rFonts w:ascii="华文仿宋" w:eastAsia="华文仿宋" w:hAnsi="华文仿宋" w:cs="Times New Roman" w:hint="eastAsia"/>
          <w:sz w:val="28"/>
          <w:szCs w:val="28"/>
        </w:rPr>
        <w:t>基层评审委员会或学校评审委员会的成员与参加评审的研究生存在亲属关系的在投票时应当回避。</w:t>
      </w:r>
    </w:p>
    <w:p w:rsidR="007E2C0B" w:rsidRPr="003D41B0" w:rsidRDefault="007E2C0B" w:rsidP="003D41B0">
      <w:pPr>
        <w:numPr>
          <w:ilvl w:val="1"/>
          <w:numId w:val="5"/>
        </w:numPr>
        <w:spacing w:beforeLines="50" w:before="156" w:line="560" w:lineRule="exact"/>
        <w:rPr>
          <w:rFonts w:ascii="华文仿宋" w:eastAsia="华文仿宋" w:hAnsi="华文仿宋" w:cs="Times New Roman"/>
          <w:sz w:val="28"/>
          <w:szCs w:val="28"/>
        </w:rPr>
      </w:pPr>
      <w:r w:rsidRPr="003D41B0">
        <w:rPr>
          <w:rFonts w:ascii="华文仿宋" w:eastAsia="华文仿宋" w:hAnsi="华文仿宋" w:cs="Times New Roman" w:hint="eastAsia"/>
          <w:sz w:val="28"/>
          <w:szCs w:val="28"/>
        </w:rPr>
        <w:t>国家奖学金有关事宜由学校研究生国家奖学金评审领导小组和研究生院负责解释。</w:t>
      </w:r>
    </w:p>
    <w:p w:rsidR="00CB0104" w:rsidRPr="003D41B0" w:rsidRDefault="00CB0104" w:rsidP="007E2C0B">
      <w:pPr>
        <w:spacing w:line="560" w:lineRule="exact"/>
      </w:pPr>
    </w:p>
    <w:sectPr w:rsidR="00CB0104" w:rsidRPr="003D41B0" w:rsidSect="000E1B60">
      <w:headerReference w:type="default" r:id="rId8"/>
      <w:footerReference w:type="even" r:id="rId9"/>
      <w:footerReference w:type="default" r:id="rId10"/>
      <w:pgSz w:w="11906" w:h="16838"/>
      <w:pgMar w:top="993" w:right="1274" w:bottom="851" w:left="1276"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6A2" w:rsidRDefault="001B26A2" w:rsidP="007E2C0B">
      <w:r>
        <w:separator/>
      </w:r>
    </w:p>
  </w:endnote>
  <w:endnote w:type="continuationSeparator" w:id="0">
    <w:p w:rsidR="001B26A2" w:rsidRDefault="001B26A2" w:rsidP="007E2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9F0" w:rsidRDefault="00AE4CFC" w:rsidP="0061072C">
    <w:pPr>
      <w:pStyle w:val="a4"/>
      <w:framePr w:wrap="around" w:vAnchor="text" w:hAnchor="margin" w:xAlign="right" w:y="1"/>
      <w:rPr>
        <w:rStyle w:val="a5"/>
      </w:rPr>
    </w:pPr>
    <w:r>
      <w:rPr>
        <w:rStyle w:val="a5"/>
      </w:rPr>
      <w:fldChar w:fldCharType="begin"/>
    </w:r>
    <w:r w:rsidR="007818C8">
      <w:rPr>
        <w:rStyle w:val="a5"/>
      </w:rPr>
      <w:instrText xml:space="preserve">PAGE  </w:instrText>
    </w:r>
    <w:r>
      <w:rPr>
        <w:rStyle w:val="a5"/>
      </w:rPr>
      <w:fldChar w:fldCharType="end"/>
    </w:r>
  </w:p>
  <w:p w:rsidR="00D479F0" w:rsidRDefault="001B26A2" w:rsidP="008C6713">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9F0" w:rsidRDefault="00AE4CFC" w:rsidP="00035D9C">
    <w:pPr>
      <w:pStyle w:val="a4"/>
      <w:ind w:right="360" w:firstLineChars="3950" w:firstLine="7110"/>
    </w:pPr>
    <w:r>
      <w:fldChar w:fldCharType="begin"/>
    </w:r>
    <w:r w:rsidR="007818C8">
      <w:instrText>PAGE   \* MERGEFORMAT</w:instrText>
    </w:r>
    <w:r>
      <w:fldChar w:fldCharType="separate"/>
    </w:r>
    <w:r w:rsidR="003D41B0" w:rsidRPr="003D41B0">
      <w:rPr>
        <w:noProof/>
        <w:lang w:val="zh-CN"/>
      </w:rPr>
      <w:t>5</w:t>
    </w:r>
    <w:r>
      <w:fldChar w:fldCharType="end"/>
    </w:r>
  </w:p>
  <w:p w:rsidR="00D479F0" w:rsidRDefault="001B26A2" w:rsidP="008C6713">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6A2" w:rsidRDefault="001B26A2" w:rsidP="007E2C0B">
      <w:r>
        <w:separator/>
      </w:r>
    </w:p>
  </w:footnote>
  <w:footnote w:type="continuationSeparator" w:id="0">
    <w:p w:rsidR="001B26A2" w:rsidRDefault="001B26A2" w:rsidP="007E2C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9F0" w:rsidRDefault="001B26A2" w:rsidP="00E918B8">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A1081"/>
    <w:multiLevelType w:val="hybridMultilevel"/>
    <w:tmpl w:val="276EFDFE"/>
    <w:lvl w:ilvl="0" w:tplc="C706B476">
      <w:start w:val="1"/>
      <w:numFmt w:val="decimal"/>
      <w:lvlText w:val="%1."/>
      <w:lvlJc w:val="left"/>
      <w:pPr>
        <w:ind w:left="846" w:hanging="420"/>
      </w:pPr>
      <w:rPr>
        <w:b w:val="0"/>
      </w:rPr>
    </w:lvl>
    <w:lvl w:ilvl="1" w:tplc="E346A058">
      <w:start w:val="1"/>
      <w:numFmt w:val="decimal"/>
      <w:lvlText w:val="%2)"/>
      <w:lvlJc w:val="left"/>
      <w:pPr>
        <w:ind w:left="1780" w:hanging="720"/>
      </w:pPr>
      <w:rPr>
        <w:rFonts w:cs="Times New Roman" w:hint="default"/>
        <w:color w:val="000000"/>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1">
    <w:nsid w:val="0CC10387"/>
    <w:multiLevelType w:val="hybridMultilevel"/>
    <w:tmpl w:val="122453D0"/>
    <w:lvl w:ilvl="0" w:tplc="0409000F">
      <w:start w:val="1"/>
      <w:numFmt w:val="decimal"/>
      <w:lvlText w:val="%1."/>
      <w:lvlJc w:val="left"/>
      <w:pPr>
        <w:ind w:left="980" w:hanging="420"/>
      </w:pPr>
      <w:rPr>
        <w:rFonts w:cs="Times New Roman"/>
      </w:rPr>
    </w:lvl>
    <w:lvl w:ilvl="1" w:tplc="0409000F">
      <w:start w:val="1"/>
      <w:numFmt w:val="decimal"/>
      <w:lvlText w:val="%2."/>
      <w:lvlJc w:val="left"/>
      <w:pPr>
        <w:ind w:left="84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abstractNum w:abstractNumId="2">
    <w:nsid w:val="24C2550D"/>
    <w:multiLevelType w:val="hybridMultilevel"/>
    <w:tmpl w:val="80BC296E"/>
    <w:lvl w:ilvl="0" w:tplc="0158D1C2">
      <w:start w:val="1"/>
      <w:numFmt w:val="decimal"/>
      <w:lvlText w:val="%1）"/>
      <w:lvlJc w:val="left"/>
      <w:pPr>
        <w:ind w:left="1060" w:hanging="419"/>
      </w:pPr>
      <w:rPr>
        <w:rFonts w:ascii="华文仿宋" w:eastAsia="华文仿宋" w:hAnsi="华文仿宋" w:cs="Times New Roman" w:hint="eastAsia"/>
      </w:rPr>
    </w:lvl>
    <w:lvl w:ilvl="1" w:tplc="04090019" w:tentative="1">
      <w:start w:val="1"/>
      <w:numFmt w:val="lowerLetter"/>
      <w:lvlText w:val="%2)"/>
      <w:lvlJc w:val="left"/>
      <w:pPr>
        <w:ind w:left="1686" w:hanging="420"/>
      </w:pPr>
    </w:lvl>
    <w:lvl w:ilvl="2" w:tplc="0409001B" w:tentative="1">
      <w:start w:val="1"/>
      <w:numFmt w:val="lowerRoman"/>
      <w:lvlText w:val="%3."/>
      <w:lvlJc w:val="right"/>
      <w:pPr>
        <w:ind w:left="2106" w:hanging="420"/>
      </w:pPr>
    </w:lvl>
    <w:lvl w:ilvl="3" w:tplc="0409000F" w:tentative="1">
      <w:start w:val="1"/>
      <w:numFmt w:val="decimal"/>
      <w:lvlText w:val="%4."/>
      <w:lvlJc w:val="left"/>
      <w:pPr>
        <w:ind w:left="2526" w:hanging="420"/>
      </w:pPr>
    </w:lvl>
    <w:lvl w:ilvl="4" w:tplc="04090019" w:tentative="1">
      <w:start w:val="1"/>
      <w:numFmt w:val="lowerLetter"/>
      <w:lvlText w:val="%5)"/>
      <w:lvlJc w:val="left"/>
      <w:pPr>
        <w:ind w:left="2946" w:hanging="420"/>
      </w:pPr>
    </w:lvl>
    <w:lvl w:ilvl="5" w:tplc="0409001B" w:tentative="1">
      <w:start w:val="1"/>
      <w:numFmt w:val="lowerRoman"/>
      <w:lvlText w:val="%6."/>
      <w:lvlJc w:val="right"/>
      <w:pPr>
        <w:ind w:left="3366" w:hanging="420"/>
      </w:pPr>
    </w:lvl>
    <w:lvl w:ilvl="6" w:tplc="0409000F" w:tentative="1">
      <w:start w:val="1"/>
      <w:numFmt w:val="decimal"/>
      <w:lvlText w:val="%7."/>
      <w:lvlJc w:val="left"/>
      <w:pPr>
        <w:ind w:left="3786" w:hanging="420"/>
      </w:pPr>
    </w:lvl>
    <w:lvl w:ilvl="7" w:tplc="04090019" w:tentative="1">
      <w:start w:val="1"/>
      <w:numFmt w:val="lowerLetter"/>
      <w:lvlText w:val="%8)"/>
      <w:lvlJc w:val="left"/>
      <w:pPr>
        <w:ind w:left="4206" w:hanging="420"/>
      </w:pPr>
    </w:lvl>
    <w:lvl w:ilvl="8" w:tplc="0409001B" w:tentative="1">
      <w:start w:val="1"/>
      <w:numFmt w:val="lowerRoman"/>
      <w:lvlText w:val="%9."/>
      <w:lvlJc w:val="right"/>
      <w:pPr>
        <w:ind w:left="4626" w:hanging="420"/>
      </w:pPr>
    </w:lvl>
  </w:abstractNum>
  <w:abstractNum w:abstractNumId="3">
    <w:nsid w:val="4C18683F"/>
    <w:multiLevelType w:val="hybridMultilevel"/>
    <w:tmpl w:val="7012BB36"/>
    <w:lvl w:ilvl="0" w:tplc="E346A058">
      <w:start w:val="1"/>
      <w:numFmt w:val="decimal"/>
      <w:lvlText w:val="%1)"/>
      <w:lvlJc w:val="left"/>
      <w:pPr>
        <w:ind w:left="1060" w:hanging="420"/>
      </w:pPr>
      <w:rPr>
        <w:rFonts w:cs="Times New Roman"/>
        <w:color w:val="000000"/>
      </w:rPr>
    </w:lvl>
    <w:lvl w:ilvl="1" w:tplc="0409000F">
      <w:start w:val="1"/>
      <w:numFmt w:val="decimal"/>
      <w:lvlText w:val="%2."/>
      <w:lvlJc w:val="left"/>
      <w:pPr>
        <w:tabs>
          <w:tab w:val="num" w:pos="1480"/>
        </w:tabs>
        <w:ind w:left="1480" w:hanging="420"/>
      </w:pPr>
      <w:rPr>
        <w:rFonts w:cs="Times New Roman"/>
        <w:color w:val="000000"/>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4">
    <w:nsid w:val="667D1C7C"/>
    <w:multiLevelType w:val="hybridMultilevel"/>
    <w:tmpl w:val="DA0A47C0"/>
    <w:lvl w:ilvl="0" w:tplc="E346A058">
      <w:start w:val="1"/>
      <w:numFmt w:val="decimal"/>
      <w:lvlText w:val="%1)"/>
      <w:lvlJc w:val="left"/>
      <w:pPr>
        <w:ind w:left="1155" w:hanging="420"/>
      </w:pPr>
      <w:rPr>
        <w:rFonts w:cs="Times New Roman" w:hint="default"/>
        <w:color w:val="000000"/>
      </w:rPr>
    </w:lvl>
    <w:lvl w:ilvl="1" w:tplc="04090019" w:tentative="1">
      <w:start w:val="1"/>
      <w:numFmt w:val="lowerLetter"/>
      <w:lvlText w:val="%2)"/>
      <w:lvlJc w:val="left"/>
      <w:pPr>
        <w:ind w:left="1575" w:hanging="420"/>
      </w:pPr>
    </w:lvl>
    <w:lvl w:ilvl="2" w:tplc="0409001B" w:tentative="1">
      <w:start w:val="1"/>
      <w:numFmt w:val="lowerRoman"/>
      <w:lvlText w:val="%3."/>
      <w:lvlJc w:val="right"/>
      <w:pPr>
        <w:ind w:left="1995" w:hanging="420"/>
      </w:pPr>
    </w:lvl>
    <w:lvl w:ilvl="3" w:tplc="0409000F" w:tentative="1">
      <w:start w:val="1"/>
      <w:numFmt w:val="decimal"/>
      <w:lvlText w:val="%4."/>
      <w:lvlJc w:val="left"/>
      <w:pPr>
        <w:ind w:left="2415" w:hanging="420"/>
      </w:pPr>
    </w:lvl>
    <w:lvl w:ilvl="4" w:tplc="04090019" w:tentative="1">
      <w:start w:val="1"/>
      <w:numFmt w:val="lowerLetter"/>
      <w:lvlText w:val="%5)"/>
      <w:lvlJc w:val="left"/>
      <w:pPr>
        <w:ind w:left="2835" w:hanging="420"/>
      </w:pPr>
    </w:lvl>
    <w:lvl w:ilvl="5" w:tplc="0409001B" w:tentative="1">
      <w:start w:val="1"/>
      <w:numFmt w:val="lowerRoman"/>
      <w:lvlText w:val="%6."/>
      <w:lvlJc w:val="right"/>
      <w:pPr>
        <w:ind w:left="3255" w:hanging="420"/>
      </w:pPr>
    </w:lvl>
    <w:lvl w:ilvl="6" w:tplc="0409000F" w:tentative="1">
      <w:start w:val="1"/>
      <w:numFmt w:val="decimal"/>
      <w:lvlText w:val="%7."/>
      <w:lvlJc w:val="left"/>
      <w:pPr>
        <w:ind w:left="3675" w:hanging="420"/>
      </w:pPr>
    </w:lvl>
    <w:lvl w:ilvl="7" w:tplc="04090019" w:tentative="1">
      <w:start w:val="1"/>
      <w:numFmt w:val="lowerLetter"/>
      <w:lvlText w:val="%8)"/>
      <w:lvlJc w:val="left"/>
      <w:pPr>
        <w:ind w:left="4095" w:hanging="420"/>
      </w:pPr>
    </w:lvl>
    <w:lvl w:ilvl="8" w:tplc="0409001B" w:tentative="1">
      <w:start w:val="1"/>
      <w:numFmt w:val="lowerRoman"/>
      <w:lvlText w:val="%9."/>
      <w:lvlJc w:val="right"/>
      <w:pPr>
        <w:ind w:left="4515" w:hanging="420"/>
      </w:pPr>
    </w:lvl>
  </w:abstractNum>
  <w:abstractNum w:abstractNumId="5">
    <w:nsid w:val="67823C54"/>
    <w:multiLevelType w:val="hybridMultilevel"/>
    <w:tmpl w:val="6548191C"/>
    <w:lvl w:ilvl="0" w:tplc="0409000F">
      <w:start w:val="1"/>
      <w:numFmt w:val="decimal"/>
      <w:lvlText w:val="%1."/>
      <w:lvlJc w:val="left"/>
      <w:pPr>
        <w:ind w:left="840" w:hanging="420"/>
      </w:pPr>
      <w:rPr>
        <w:rFonts w:cs="Times New Roman"/>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6">
    <w:nsid w:val="681A03B8"/>
    <w:multiLevelType w:val="hybridMultilevel"/>
    <w:tmpl w:val="C57CDEF0"/>
    <w:lvl w:ilvl="0" w:tplc="0409000F">
      <w:start w:val="1"/>
      <w:numFmt w:val="decimal"/>
      <w:lvlText w:val="%1."/>
      <w:lvlJc w:val="left"/>
      <w:pPr>
        <w:tabs>
          <w:tab w:val="num" w:pos="735"/>
        </w:tabs>
        <w:ind w:left="735" w:hanging="420"/>
      </w:pPr>
      <w:rPr>
        <w:rFonts w:cs="Times New Roman"/>
      </w:rPr>
    </w:lvl>
    <w:lvl w:ilvl="1" w:tplc="04090019" w:tentative="1">
      <w:start w:val="1"/>
      <w:numFmt w:val="lowerLetter"/>
      <w:lvlText w:val="%2)"/>
      <w:lvlJc w:val="left"/>
      <w:pPr>
        <w:tabs>
          <w:tab w:val="num" w:pos="1155"/>
        </w:tabs>
        <w:ind w:left="1155" w:hanging="420"/>
      </w:pPr>
      <w:rPr>
        <w:rFonts w:cs="Times New Roman"/>
      </w:rPr>
    </w:lvl>
    <w:lvl w:ilvl="2" w:tplc="0409001B" w:tentative="1">
      <w:start w:val="1"/>
      <w:numFmt w:val="lowerRoman"/>
      <w:lvlText w:val="%3."/>
      <w:lvlJc w:val="right"/>
      <w:pPr>
        <w:tabs>
          <w:tab w:val="num" w:pos="1575"/>
        </w:tabs>
        <w:ind w:left="1575" w:hanging="420"/>
      </w:pPr>
      <w:rPr>
        <w:rFonts w:cs="Times New Roman"/>
      </w:rPr>
    </w:lvl>
    <w:lvl w:ilvl="3" w:tplc="0409000F" w:tentative="1">
      <w:start w:val="1"/>
      <w:numFmt w:val="decimal"/>
      <w:lvlText w:val="%4."/>
      <w:lvlJc w:val="left"/>
      <w:pPr>
        <w:tabs>
          <w:tab w:val="num" w:pos="1995"/>
        </w:tabs>
        <w:ind w:left="1995" w:hanging="420"/>
      </w:pPr>
      <w:rPr>
        <w:rFonts w:cs="Times New Roman"/>
      </w:rPr>
    </w:lvl>
    <w:lvl w:ilvl="4" w:tplc="04090019" w:tentative="1">
      <w:start w:val="1"/>
      <w:numFmt w:val="lowerLetter"/>
      <w:lvlText w:val="%5)"/>
      <w:lvlJc w:val="left"/>
      <w:pPr>
        <w:tabs>
          <w:tab w:val="num" w:pos="2415"/>
        </w:tabs>
        <w:ind w:left="2415" w:hanging="420"/>
      </w:pPr>
      <w:rPr>
        <w:rFonts w:cs="Times New Roman"/>
      </w:rPr>
    </w:lvl>
    <w:lvl w:ilvl="5" w:tplc="0409001B" w:tentative="1">
      <w:start w:val="1"/>
      <w:numFmt w:val="lowerRoman"/>
      <w:lvlText w:val="%6."/>
      <w:lvlJc w:val="right"/>
      <w:pPr>
        <w:tabs>
          <w:tab w:val="num" w:pos="2835"/>
        </w:tabs>
        <w:ind w:left="2835" w:hanging="420"/>
      </w:pPr>
      <w:rPr>
        <w:rFonts w:cs="Times New Roman"/>
      </w:rPr>
    </w:lvl>
    <w:lvl w:ilvl="6" w:tplc="0409000F" w:tentative="1">
      <w:start w:val="1"/>
      <w:numFmt w:val="decimal"/>
      <w:lvlText w:val="%7."/>
      <w:lvlJc w:val="left"/>
      <w:pPr>
        <w:tabs>
          <w:tab w:val="num" w:pos="3255"/>
        </w:tabs>
        <w:ind w:left="3255" w:hanging="420"/>
      </w:pPr>
      <w:rPr>
        <w:rFonts w:cs="Times New Roman"/>
      </w:rPr>
    </w:lvl>
    <w:lvl w:ilvl="7" w:tplc="04090019" w:tentative="1">
      <w:start w:val="1"/>
      <w:numFmt w:val="lowerLetter"/>
      <w:lvlText w:val="%8)"/>
      <w:lvlJc w:val="left"/>
      <w:pPr>
        <w:tabs>
          <w:tab w:val="num" w:pos="3675"/>
        </w:tabs>
        <w:ind w:left="3675" w:hanging="420"/>
      </w:pPr>
      <w:rPr>
        <w:rFonts w:cs="Times New Roman"/>
      </w:rPr>
    </w:lvl>
    <w:lvl w:ilvl="8" w:tplc="0409001B" w:tentative="1">
      <w:start w:val="1"/>
      <w:numFmt w:val="lowerRoman"/>
      <w:lvlText w:val="%9."/>
      <w:lvlJc w:val="right"/>
      <w:pPr>
        <w:tabs>
          <w:tab w:val="num" w:pos="4095"/>
        </w:tabs>
        <w:ind w:left="4095" w:hanging="420"/>
      </w:pPr>
      <w:rPr>
        <w:rFonts w:cs="Times New Roman"/>
      </w:rPr>
    </w:lvl>
  </w:abstractNum>
  <w:num w:numId="1">
    <w:abstractNumId w:val="0"/>
  </w:num>
  <w:num w:numId="2">
    <w:abstractNumId w:val="3"/>
  </w:num>
  <w:num w:numId="3">
    <w:abstractNumId w:val="6"/>
  </w:num>
  <w:num w:numId="4">
    <w:abstractNumId w:val="5"/>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56DCB"/>
    <w:rsid w:val="000E1B60"/>
    <w:rsid w:val="001B26A2"/>
    <w:rsid w:val="003D41B0"/>
    <w:rsid w:val="006461D5"/>
    <w:rsid w:val="007818C8"/>
    <w:rsid w:val="007B23E0"/>
    <w:rsid w:val="007E2C0B"/>
    <w:rsid w:val="00944956"/>
    <w:rsid w:val="00A56DCB"/>
    <w:rsid w:val="00AE4CFC"/>
    <w:rsid w:val="00B37B50"/>
    <w:rsid w:val="00B9413B"/>
    <w:rsid w:val="00CB0104"/>
    <w:rsid w:val="00E152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2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2C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E2C0B"/>
    <w:rPr>
      <w:sz w:val="18"/>
      <w:szCs w:val="18"/>
    </w:rPr>
  </w:style>
  <w:style w:type="paragraph" w:styleId="a4">
    <w:name w:val="footer"/>
    <w:basedOn w:val="a"/>
    <w:link w:val="Char0"/>
    <w:uiPriority w:val="99"/>
    <w:unhideWhenUsed/>
    <w:rsid w:val="007E2C0B"/>
    <w:pPr>
      <w:tabs>
        <w:tab w:val="center" w:pos="4153"/>
        <w:tab w:val="right" w:pos="8306"/>
      </w:tabs>
      <w:snapToGrid w:val="0"/>
      <w:jc w:val="left"/>
    </w:pPr>
    <w:rPr>
      <w:sz w:val="18"/>
      <w:szCs w:val="18"/>
    </w:rPr>
  </w:style>
  <w:style w:type="character" w:customStyle="1" w:styleId="Char0">
    <w:name w:val="页脚 Char"/>
    <w:basedOn w:val="a0"/>
    <w:link w:val="a4"/>
    <w:uiPriority w:val="99"/>
    <w:rsid w:val="007E2C0B"/>
    <w:rPr>
      <w:sz w:val="18"/>
      <w:szCs w:val="18"/>
    </w:rPr>
  </w:style>
  <w:style w:type="character" w:styleId="a5">
    <w:name w:val="page number"/>
    <w:uiPriority w:val="99"/>
    <w:rsid w:val="007E2C0B"/>
    <w:rPr>
      <w:rFonts w:cs="Times New Roman"/>
    </w:rPr>
  </w:style>
  <w:style w:type="paragraph" w:styleId="a6">
    <w:name w:val="Balloon Text"/>
    <w:basedOn w:val="a"/>
    <w:link w:val="Char1"/>
    <w:uiPriority w:val="99"/>
    <w:semiHidden/>
    <w:unhideWhenUsed/>
    <w:rsid w:val="007E2C0B"/>
    <w:rPr>
      <w:sz w:val="18"/>
      <w:szCs w:val="18"/>
    </w:rPr>
  </w:style>
  <w:style w:type="character" w:customStyle="1" w:styleId="Char1">
    <w:name w:val="批注框文本 Char"/>
    <w:basedOn w:val="a0"/>
    <w:link w:val="a6"/>
    <w:uiPriority w:val="99"/>
    <w:semiHidden/>
    <w:rsid w:val="007E2C0B"/>
    <w:rPr>
      <w:sz w:val="18"/>
      <w:szCs w:val="18"/>
    </w:rPr>
  </w:style>
  <w:style w:type="paragraph" w:styleId="a7">
    <w:name w:val="List Paragraph"/>
    <w:basedOn w:val="a"/>
    <w:uiPriority w:val="34"/>
    <w:qFormat/>
    <w:rsid w:val="007E2C0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2C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E2C0B"/>
    <w:rPr>
      <w:sz w:val="18"/>
      <w:szCs w:val="18"/>
    </w:rPr>
  </w:style>
  <w:style w:type="paragraph" w:styleId="a4">
    <w:name w:val="footer"/>
    <w:basedOn w:val="a"/>
    <w:link w:val="Char0"/>
    <w:uiPriority w:val="99"/>
    <w:unhideWhenUsed/>
    <w:rsid w:val="007E2C0B"/>
    <w:pPr>
      <w:tabs>
        <w:tab w:val="center" w:pos="4153"/>
        <w:tab w:val="right" w:pos="8306"/>
      </w:tabs>
      <w:snapToGrid w:val="0"/>
      <w:jc w:val="left"/>
    </w:pPr>
    <w:rPr>
      <w:sz w:val="18"/>
      <w:szCs w:val="18"/>
    </w:rPr>
  </w:style>
  <w:style w:type="character" w:customStyle="1" w:styleId="Char0">
    <w:name w:val="页脚 Char"/>
    <w:basedOn w:val="a0"/>
    <w:link w:val="a4"/>
    <w:uiPriority w:val="99"/>
    <w:rsid w:val="007E2C0B"/>
    <w:rPr>
      <w:sz w:val="18"/>
      <w:szCs w:val="18"/>
    </w:rPr>
  </w:style>
  <w:style w:type="character" w:styleId="a5">
    <w:name w:val="page number"/>
    <w:uiPriority w:val="99"/>
    <w:rsid w:val="007E2C0B"/>
    <w:rPr>
      <w:rFonts w:cs="Times New Roman"/>
    </w:rPr>
  </w:style>
  <w:style w:type="paragraph" w:styleId="a6">
    <w:name w:val="Balloon Text"/>
    <w:basedOn w:val="a"/>
    <w:link w:val="Char1"/>
    <w:uiPriority w:val="99"/>
    <w:semiHidden/>
    <w:unhideWhenUsed/>
    <w:rsid w:val="007E2C0B"/>
    <w:rPr>
      <w:sz w:val="18"/>
      <w:szCs w:val="18"/>
    </w:rPr>
  </w:style>
  <w:style w:type="character" w:customStyle="1" w:styleId="Char1">
    <w:name w:val="批注框文本 Char"/>
    <w:basedOn w:val="a0"/>
    <w:link w:val="a6"/>
    <w:uiPriority w:val="99"/>
    <w:semiHidden/>
    <w:rsid w:val="007E2C0B"/>
    <w:rPr>
      <w:sz w:val="18"/>
      <w:szCs w:val="18"/>
    </w:rPr>
  </w:style>
  <w:style w:type="paragraph" w:styleId="a7">
    <w:name w:val="List Paragraph"/>
    <w:basedOn w:val="a"/>
    <w:uiPriority w:val="34"/>
    <w:qFormat/>
    <w:rsid w:val="007E2C0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5</Pages>
  <Words>341</Words>
  <Characters>1950</Characters>
  <Application>Microsoft Office Word</Application>
  <DocSecurity>0</DocSecurity>
  <Lines>16</Lines>
  <Paragraphs>4</Paragraphs>
  <ScaleCrop>false</ScaleCrop>
  <Company/>
  <LinksUpToDate>false</LinksUpToDate>
  <CharactersWithSpaces>2287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张昊</dc:creator>
  <cp:keywords/>
  <dc:description/>
  <cp:lastModifiedBy>张昊</cp:lastModifiedBy>
  <cp:revision>9</cp:revision>
  <cp:lastPrinted>2013-11-15T05:30:00Z</cp:lastPrinted>
  <dcterms:created xsi:type="dcterms:W3CDTF">2013-09-25T09:00:00Z</dcterms:created>
  <dcterms:modified xsi:type="dcterms:W3CDTF">2014-03-11T00:52:00Z</dcterms:modified>
</cp:coreProperties>
</file>