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53" w:rsidRDefault="00DA0D53" w:rsidP="00DA0D53">
      <w:pPr>
        <w:widowControl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一、申报材料内容：</w:t>
      </w:r>
    </w:p>
    <w:p w:rsidR="00DA0D53" w:rsidRDefault="00DA0D53" w:rsidP="00DA0D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填写《陕西师范大学优秀研究生分会申报表》见附件一。</w:t>
      </w:r>
    </w:p>
    <w:p w:rsidR="00DA0D53" w:rsidRDefault="00DA0D53" w:rsidP="00DA0D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2.2012</w:t>
      </w:r>
      <w:r>
        <w:rPr>
          <w:rFonts w:hint="eastAsia"/>
          <w:color w:val="000000"/>
          <w:sz w:val="24"/>
        </w:rPr>
        <w:t>年度工作总结材料电子</w:t>
      </w:r>
      <w:proofErr w:type="gramStart"/>
      <w:r>
        <w:rPr>
          <w:rFonts w:hint="eastAsia"/>
          <w:color w:val="000000"/>
          <w:sz w:val="24"/>
        </w:rPr>
        <w:t>档</w:t>
      </w:r>
      <w:proofErr w:type="gramEnd"/>
      <w:r>
        <w:rPr>
          <w:rFonts w:hint="eastAsia"/>
          <w:color w:val="000000"/>
          <w:sz w:val="24"/>
        </w:rPr>
        <w:t>一份</w:t>
      </w:r>
      <w:r>
        <w:rPr>
          <w:color w:val="000000"/>
          <w:sz w:val="24"/>
        </w:rPr>
        <w:t>,3000</w:t>
      </w:r>
      <w:r>
        <w:rPr>
          <w:rFonts w:hint="eastAsia"/>
          <w:color w:val="000000"/>
          <w:sz w:val="24"/>
        </w:rPr>
        <w:t>字左右</w:t>
      </w:r>
      <w:r>
        <w:rPr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总结材料按照</w:t>
      </w:r>
      <w:r>
        <w:rPr>
          <w:rFonts w:hint="eastAsia"/>
          <w:sz w:val="24"/>
        </w:rPr>
        <w:t>思想组织建设、日常工作建设、校园科技文化建设等类型进行展开总结</w:t>
      </w:r>
      <w:r>
        <w:rPr>
          <w:rFonts w:hint="eastAsia"/>
          <w:color w:val="000000"/>
          <w:sz w:val="24"/>
        </w:rPr>
        <w:t>。</w:t>
      </w:r>
    </w:p>
    <w:p w:rsidR="00DA0D53" w:rsidRDefault="00DA0D53" w:rsidP="00DA0D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提交各研究</w:t>
      </w:r>
      <w:proofErr w:type="gramStart"/>
      <w:r>
        <w:rPr>
          <w:rFonts w:hint="eastAsia"/>
          <w:color w:val="000000"/>
          <w:sz w:val="24"/>
        </w:rPr>
        <w:t>生分会</w:t>
      </w:r>
      <w:proofErr w:type="gramEnd"/>
      <w:r>
        <w:rPr>
          <w:rFonts w:hint="eastAsia"/>
          <w:color w:val="000000"/>
          <w:sz w:val="24"/>
        </w:rPr>
        <w:t>总结申报材料：</w:t>
      </w:r>
    </w:p>
    <w:p w:rsidR="00DA0D53" w:rsidRDefault="00DA0D53" w:rsidP="00DA0D53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）材料内容要严格按照</w:t>
      </w:r>
      <w:r>
        <w:rPr>
          <w:rFonts w:hint="eastAsia"/>
          <w:sz w:val="24"/>
        </w:rPr>
        <w:t>《</w:t>
      </w:r>
      <w:r>
        <w:rPr>
          <w:sz w:val="24"/>
        </w:rPr>
        <w:t>2012</w:t>
      </w:r>
      <w:r>
        <w:rPr>
          <w:rFonts w:hint="eastAsia"/>
          <w:sz w:val="24"/>
        </w:rPr>
        <w:t>年度陕西师范大学优秀研究生分会评分表》，以目录、思想组织建设、日常工作建设、校园科技文化建设四大块进行展开。</w:t>
      </w:r>
    </w:p>
    <w:p w:rsidR="00DA0D53" w:rsidRDefault="00DA0D53" w:rsidP="00DA0D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）相应获奖证书复印件（集体与</w:t>
      </w:r>
      <w:proofErr w:type="gramStart"/>
      <w:r>
        <w:rPr>
          <w:rFonts w:hint="eastAsia"/>
          <w:color w:val="000000"/>
          <w:sz w:val="24"/>
        </w:rPr>
        <w:t>个</w:t>
      </w:r>
      <w:proofErr w:type="gramEnd"/>
      <w:r>
        <w:rPr>
          <w:rFonts w:hint="eastAsia"/>
          <w:color w:val="000000"/>
          <w:sz w:val="24"/>
        </w:rPr>
        <w:t>人均要有）；</w:t>
      </w:r>
    </w:p>
    <w:p w:rsidR="00DA0D53" w:rsidRDefault="00DA0D53" w:rsidP="00DA0D53">
      <w:pPr>
        <w:widowControl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）各项活动相关的图片资料、宣传报道资料；</w:t>
      </w:r>
    </w:p>
    <w:p w:rsidR="00DA0D53" w:rsidRDefault="00DA0D53" w:rsidP="00DA0D53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二、申报材料要求：</w:t>
      </w:r>
    </w:p>
    <w:p w:rsidR="00DA0D53" w:rsidRDefault="00DA0D53" w:rsidP="00DA0D53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）纸质材料须</w:t>
      </w:r>
      <w:r>
        <w:rPr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纸打印，总结申报材料内容、格式需统一，要有一定层次、能显示各分会研究生工作特色、水平。</w:t>
      </w:r>
    </w:p>
    <w:p w:rsidR="00DA0D53" w:rsidRDefault="00DA0D53" w:rsidP="00DA0D53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）申报材料要实事求是、全面详实，能够反映活动开展情况的具体信息、影响及结果。</w:t>
      </w:r>
    </w:p>
    <w:p w:rsidR="00DA0D53" w:rsidRDefault="00DA0D53" w:rsidP="00DA0D53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>a).</w:t>
      </w:r>
      <w:r>
        <w:rPr>
          <w:rFonts w:hint="eastAsia"/>
          <w:color w:val="000000"/>
          <w:sz w:val="24"/>
        </w:rPr>
        <w:t>参加或承办校级活动的内容，请注明活动的活动名称（比如参加迎新篮球赛），并附上所获成绩（集体成绩和个人名次）</w:t>
      </w:r>
      <w:r>
        <w:rPr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并提供证明材料；</w:t>
      </w:r>
    </w:p>
    <w:p w:rsidR="00DA0D53" w:rsidRDefault="00DA0D53" w:rsidP="00DA0D53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>b).</w:t>
      </w:r>
      <w:r>
        <w:rPr>
          <w:rFonts w:hint="eastAsia"/>
          <w:color w:val="000000"/>
          <w:sz w:val="24"/>
        </w:rPr>
        <w:t>分会自身开展的特色活动，请注明具体活动的主办方，承办方，协办赞助商（没有可不写）等，活动的参与对象，活动的意义、目的、规模、效果等等</w:t>
      </w:r>
      <w:r>
        <w:rPr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并提供证明材料；</w:t>
      </w:r>
    </w:p>
    <w:p w:rsidR="00DA0D53" w:rsidRDefault="00DA0D53" w:rsidP="00DA0D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(3) </w:t>
      </w:r>
      <w:r>
        <w:rPr>
          <w:rFonts w:hint="eastAsia"/>
          <w:color w:val="000000"/>
          <w:sz w:val="24"/>
        </w:rPr>
        <w:t>校研究生会将组织人员对申报材料内容进行全面核实，材料与事实不符，扣除此项分数。对于本次评选</w:t>
      </w:r>
      <w:r>
        <w:rPr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校研究生会拥有最终解释权。</w:t>
      </w:r>
    </w:p>
    <w:p w:rsidR="00DA0D53" w:rsidRDefault="00DA0D53" w:rsidP="00DA0D53">
      <w:pPr>
        <w:rPr>
          <w:sz w:val="24"/>
        </w:rPr>
      </w:pPr>
      <w:r>
        <w:rPr>
          <w:rFonts w:hint="eastAsia"/>
          <w:sz w:val="24"/>
        </w:rPr>
        <w:t>三、申报材料格式：</w:t>
      </w:r>
    </w:p>
    <w:p w:rsidR="00DA0D53" w:rsidRDefault="00DA0D53" w:rsidP="00DA0D53">
      <w:pPr>
        <w:rPr>
          <w:sz w:val="24"/>
        </w:rPr>
      </w:pPr>
      <w:r>
        <w:rPr>
          <w:rFonts w:hint="eastAsia"/>
          <w:sz w:val="24"/>
        </w:rPr>
        <w:t>第一、申报材料构成项目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申报材料应包括以下内容：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封面、目录、正文、附录。其中“附录”视具体情况安排，其余为必备项目。</w:t>
      </w:r>
    </w:p>
    <w:p w:rsidR="00DA0D53" w:rsidRDefault="00DA0D53" w:rsidP="00DA0D53">
      <w:pPr>
        <w:rPr>
          <w:sz w:val="24"/>
        </w:rPr>
      </w:pPr>
      <w:r>
        <w:rPr>
          <w:rFonts w:hint="eastAsia"/>
          <w:sz w:val="24"/>
        </w:rPr>
        <w:t>第二、各项目含义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</w:t>
      </w:r>
      <w:r>
        <w:rPr>
          <w:sz w:val="24"/>
        </w:rPr>
        <w:t>1</w:t>
      </w:r>
      <w:r>
        <w:rPr>
          <w:rFonts w:hint="eastAsia"/>
          <w:sz w:val="24"/>
        </w:rPr>
        <w:t>、封面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封面由文头（</w:t>
      </w:r>
      <w:r>
        <w:rPr>
          <w:sz w:val="24"/>
        </w:rPr>
        <w:t>2012</w:t>
      </w:r>
      <w:r>
        <w:rPr>
          <w:rFonts w:hint="eastAsia"/>
          <w:sz w:val="24"/>
        </w:rPr>
        <w:t>年陕西师范大学优秀研究</w:t>
      </w:r>
      <w:proofErr w:type="gramStart"/>
      <w:r>
        <w:rPr>
          <w:rFonts w:hint="eastAsia"/>
          <w:sz w:val="24"/>
        </w:rPr>
        <w:t>生分会</w:t>
      </w:r>
      <w:proofErr w:type="gramEnd"/>
      <w:r>
        <w:rPr>
          <w:rFonts w:hint="eastAsia"/>
          <w:sz w:val="24"/>
        </w:rPr>
        <w:t>申报材料）、申报分会名称及时间和相应校院标（徽）组成，颜色自行安排。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</w:t>
      </w:r>
      <w:r>
        <w:rPr>
          <w:sz w:val="24"/>
        </w:rPr>
        <w:t>2</w:t>
      </w:r>
      <w:r>
        <w:rPr>
          <w:rFonts w:hint="eastAsia"/>
          <w:sz w:val="24"/>
        </w:rPr>
        <w:t>、目录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列出申报材料正文的一二级等标题名称及对应页码。</w:t>
      </w:r>
    </w:p>
    <w:p w:rsidR="00DA0D53" w:rsidRDefault="00DA0D53" w:rsidP="00DA0D53">
      <w:pPr>
        <w:ind w:firstLineChars="200" w:firstLine="480"/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、正文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正文是申报材料的主体部分，请按照《</w:t>
      </w:r>
      <w:r>
        <w:rPr>
          <w:sz w:val="24"/>
        </w:rPr>
        <w:t>2012</w:t>
      </w:r>
      <w:r>
        <w:rPr>
          <w:rFonts w:hint="eastAsia"/>
          <w:sz w:val="24"/>
        </w:rPr>
        <w:t xml:space="preserve">年度陕西师范大学优秀研究生分会量化考评标准》合理进行组织。　</w:t>
      </w:r>
    </w:p>
    <w:p w:rsidR="00DA0D53" w:rsidRDefault="00DA0D53" w:rsidP="00DA0D53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一级标题，标题序号为“一、”与正文字号相同，黑体，独占行，末尾不加标点；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二级标题，标题序号为“（二）”，与正文字体字号相同，独占行，末尾不加标点；</w:t>
      </w:r>
      <w:r>
        <w:rPr>
          <w:sz w:val="24"/>
        </w:rPr>
        <w:t> </w:t>
      </w:r>
      <w:r>
        <w:rPr>
          <w:sz w:val="24"/>
        </w:rPr>
        <w:br/>
      </w:r>
      <w:r>
        <w:rPr>
          <w:rFonts w:hint="eastAsia"/>
          <w:sz w:val="24"/>
        </w:rPr>
        <w:t xml:space="preserve">　　三级以下标题序号分别为“</w:t>
      </w:r>
      <w:r>
        <w:rPr>
          <w:sz w:val="24"/>
        </w:rPr>
        <w:t>1.</w:t>
      </w:r>
      <w:r>
        <w:rPr>
          <w:rFonts w:hint="eastAsia"/>
          <w:sz w:val="24"/>
        </w:rPr>
        <w:t>”和（</w:t>
      </w:r>
      <w:r>
        <w:rPr>
          <w:sz w:val="24"/>
        </w:rPr>
        <w:t>1</w:t>
      </w:r>
      <w:r>
        <w:rPr>
          <w:rFonts w:hint="eastAsia"/>
          <w:sz w:val="24"/>
        </w:rPr>
        <w:t>），与正文字体字号相同。为避免与注释相互混淆，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可用“①”。可根据标题的长短确定是否独占行，若独占行，则末尾不使用标点，否则，标题后必须加句号。每级标题的下一级标题应各自连续编号。</w:t>
      </w:r>
      <w:r>
        <w:rPr>
          <w:sz w:val="24"/>
        </w:rPr>
        <w:t> </w:t>
      </w:r>
    </w:p>
    <w:p w:rsidR="00DA0D53" w:rsidRDefault="00DA0D53" w:rsidP="00DA0D5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文字、图形一律从左至右横写横排，</w:t>
      </w:r>
      <w:r>
        <w:rPr>
          <w:sz w:val="24"/>
        </w:rPr>
        <w:t>1.5</w:t>
      </w:r>
      <w:r>
        <w:rPr>
          <w:rFonts w:hint="eastAsia"/>
          <w:sz w:val="24"/>
        </w:rPr>
        <w:t>倍行距。文字一律通栏编辑，使用规范的简化汉字。忌用繁体字、异体字等其他不规范字。</w:t>
      </w:r>
    </w:p>
    <w:p w:rsidR="00DA0D53" w:rsidRDefault="00DA0D53" w:rsidP="00DA0D53">
      <w:pPr>
        <w:ind w:firstLineChars="200" w:firstLine="480"/>
        <w:rPr>
          <w:color w:val="666666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、附录，对正文起补充说明作用的信息材料，可以是文字、表格、图形等形式。</w:t>
      </w:r>
      <w:r>
        <w:rPr>
          <w:sz w:val="24"/>
        </w:rPr>
        <w:t> </w:t>
      </w:r>
      <w:r>
        <w:rPr>
          <w:rFonts w:hint="eastAsia"/>
          <w:sz w:val="24"/>
        </w:rPr>
        <w:t xml:space="preserve">　　</w:t>
      </w:r>
    </w:p>
    <w:p w:rsidR="00DA0D53" w:rsidRDefault="00DA0D53" w:rsidP="00DA0D53"/>
    <w:p w:rsidR="00DA0D53" w:rsidRDefault="00DA0D53" w:rsidP="00DA0D53"/>
    <w:p w:rsidR="00E13801" w:rsidRPr="00DA0D53" w:rsidRDefault="00E13801"/>
    <w:sectPr w:rsidR="00E13801" w:rsidRPr="00DA0D53" w:rsidSect="00E1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D53"/>
    <w:rsid w:val="004A7F0C"/>
    <w:rsid w:val="0057501B"/>
    <w:rsid w:val="00DA0D53"/>
    <w:rsid w:val="00E1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750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57501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7501B"/>
    <w:pPr>
      <w:ind w:firstLineChars="200" w:firstLine="420"/>
      <w:jc w:val="center"/>
    </w:pPr>
    <w:rPr>
      <w:rFonts w:ascii="宋体" w:eastAsia="宋体" w:hAnsi="宋体"/>
      <w:b/>
      <w:color w:val="FF0000"/>
      <w:spacing w:val="20"/>
      <w:position w:val="-6"/>
      <w:sz w:val="8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937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1</cp:revision>
  <dcterms:created xsi:type="dcterms:W3CDTF">2012-12-16T07:56:00Z</dcterms:created>
  <dcterms:modified xsi:type="dcterms:W3CDTF">2012-12-16T08:00:00Z</dcterms:modified>
</cp:coreProperties>
</file>