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89B6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313" w:afterLines="10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论文提交及保密论文管理</w:t>
      </w:r>
    </w:p>
    <w:p w14:paraId="50D0A61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各培养单位按照《陕西师范大学研究生档案归档管理规范》的要求整理答辩研究生的档案。学生办结离校手续前，需完成论文提交工作。</w:t>
      </w:r>
    </w:p>
    <w:p w14:paraId="7D07D74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75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一、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提交纸质版学位论文</w:t>
      </w:r>
    </w:p>
    <w:p w14:paraId="0002310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学位申请人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-6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向各自的培养单位提交印制完成的纸质论文（含培养单位存档以及研究生学位档案各一本），其中博士需提交4本，硕士需提交3本。</w:t>
      </w:r>
    </w:p>
    <w:p w14:paraId="7762A36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Arial" w:hAnsi="Arial" w:eastAsia="仿宋" w:cs="Arial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提交时请务必在扉页</w:t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32"/>
          <w:szCs w:val="32"/>
          <w:shd w:val="clear" w:fill="FFFFFF"/>
        </w:rPr>
        <w:t>《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FF"/>
          <w:spacing w:val="0"/>
          <w:sz w:val="32"/>
          <w:szCs w:val="32"/>
          <w:shd w:val="clear" w:fill="FFFFFF"/>
        </w:rPr>
        <w:t>陕西师范大学论文独创性声明和学位论文使用授权声明</w:t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32"/>
          <w:szCs w:val="32"/>
          <w:shd w:val="clear" w:fill="FFFFFF"/>
        </w:rPr>
        <w:t>》</w:t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FF"/>
          <w:spacing w:val="0"/>
          <w:sz w:val="32"/>
          <w:szCs w:val="32"/>
          <w:u w:val="single"/>
          <w:shd w:val="clear" w:fill="FFFFFF"/>
          <w:lang w:val="en-US" w:eastAsia="zh-CN"/>
        </w:rPr>
        <w:t>附件1、2</w:t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的签名处签名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含导师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）；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并将</w:t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32"/>
          <w:szCs w:val="32"/>
          <w:shd w:val="clear" w:fill="FFFFFF"/>
          <w:lang w:val="en-US" w:eastAsia="zh-CN"/>
        </w:rPr>
        <w:t>《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FF"/>
          <w:spacing w:val="0"/>
          <w:sz w:val="32"/>
          <w:szCs w:val="32"/>
          <w:shd w:val="clear" w:fill="FFFFFF"/>
          <w:lang w:val="en-US" w:eastAsia="zh-CN"/>
        </w:rPr>
        <w:t>陕西师范大学学位论文答辩委员会人员信息表</w:t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32"/>
          <w:szCs w:val="32"/>
          <w:shd w:val="clear" w:fill="FFFFFF"/>
          <w:lang w:val="en-US" w:eastAsia="zh-CN"/>
        </w:rPr>
        <w:t>》</w:t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FF"/>
          <w:spacing w:val="0"/>
          <w:sz w:val="32"/>
          <w:szCs w:val="32"/>
          <w:u w:val="single"/>
          <w:shd w:val="clear" w:fill="FFFFFF"/>
          <w:lang w:val="en-US" w:eastAsia="zh-CN"/>
        </w:rPr>
        <w:t>附件1、2</w:t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插入到</w:t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32"/>
          <w:szCs w:val="32"/>
          <w:shd w:val="clear" w:fill="FFFFFF"/>
        </w:rPr>
        <w:t>《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FF"/>
          <w:spacing w:val="0"/>
          <w:sz w:val="32"/>
          <w:szCs w:val="32"/>
          <w:shd w:val="clear" w:fill="FFFFFF"/>
        </w:rPr>
        <w:t>独创性声明和授权声明</w:t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32"/>
          <w:szCs w:val="32"/>
          <w:shd w:val="clear" w:fill="FFFFFF"/>
        </w:rPr>
        <w:t>》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的后面。</w:t>
      </w:r>
    </w:p>
    <w:p w14:paraId="4FE6E72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各培养单位应于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20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25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0日前向学位办提交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纸质版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博士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学位论文1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本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硕士不提交纸质版。</w:t>
      </w:r>
    </w:p>
    <w:p w14:paraId="737BAB3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75"/>
        <w:jc w:val="left"/>
        <w:textAlignment w:val="auto"/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二、提交电子版学位论文</w:t>
      </w:r>
    </w:p>
    <w:p w14:paraId="5CB9E8E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学位申请人应分别向学校图书馆、所在培养单位提交电子版学位论文，电子版学位论文命名格式为：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FF"/>
          <w:spacing w:val="0"/>
          <w:sz w:val="32"/>
          <w:szCs w:val="32"/>
          <w:shd w:val="clear" w:fill="FFFFFF"/>
        </w:rPr>
        <w:t>学号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FF"/>
          <w:spacing w:val="0"/>
          <w:sz w:val="32"/>
          <w:szCs w:val="32"/>
          <w:shd w:val="clear" w:fill="FFFFFF"/>
          <w:lang w:val="en-US" w:eastAsia="zh-CN"/>
        </w:rPr>
        <w:t>_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FF"/>
          <w:spacing w:val="0"/>
          <w:sz w:val="32"/>
          <w:szCs w:val="32"/>
          <w:shd w:val="clear" w:fill="FFFFFF"/>
        </w:rPr>
        <w:t>姓名（例：B17000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FF"/>
          <w:spacing w:val="0"/>
          <w:sz w:val="32"/>
          <w:szCs w:val="32"/>
          <w:shd w:val="clear" w:fill="FFFFFF"/>
          <w:lang w:val="en-US" w:eastAsia="zh-CN"/>
        </w:rPr>
        <w:t>_赵钱孙李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FF"/>
          <w:spacing w:val="0"/>
          <w:sz w:val="32"/>
          <w:szCs w:val="32"/>
          <w:shd w:val="clear" w:fill="FFFFFF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 w14:paraId="14154BB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.学校图书馆：通过我校图书馆主页的“学位论文提交系统”http://www.lib.snnu.edu.cn/engine2/general/more?appId=1536280&amp;websiteId=170728&amp;wfwfid=22857&amp;pageId=295194&amp;typeId=5164718&amp;currentBranch=0，向图书馆提交电子版PDF格式的学位论文。</w:t>
      </w:r>
    </w:p>
    <w:p w14:paraId="2284D94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2.培养单位：学位申请人向所在培养单位研究生秘书提交PDF格式的电子版学位论文。所有电子版学位论文提交的时间应在学位论文答辩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通过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及分会审议结束后，正式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授予学位前完成。</w:t>
      </w:r>
    </w:p>
    <w:p w14:paraId="725482C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各培养单位应于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0日前向学位办提交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提交全套电子版（PDF）博士、硕士学位论文（含内部论文及各类保密论文）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</w:p>
    <w:p w14:paraId="2ADB8EE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75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三、全过程管理材料归档</w:t>
      </w:r>
    </w:p>
    <w:p w14:paraId="04635F8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根据《陕西师范大学研究生学位论文质量全过程管理办法（试行）》（师研〔2023〕2号）相关规定，学位申请人向培养单位提交归档学位论文时，须同步提交</w:t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32"/>
          <w:szCs w:val="32"/>
          <w:shd w:val="clear" w:fill="FFFFFF"/>
          <w:lang w:val="en-US" w:eastAsia="zh-CN"/>
        </w:rPr>
        <w:t>《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FF"/>
          <w:spacing w:val="0"/>
          <w:sz w:val="32"/>
          <w:szCs w:val="32"/>
          <w:shd w:val="clear" w:fill="FFFFFF"/>
          <w:lang w:val="en-US" w:eastAsia="zh-CN"/>
        </w:rPr>
        <w:t>陕西师范大学研究生学位论文修改情况表</w:t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32"/>
          <w:szCs w:val="32"/>
          <w:shd w:val="clear" w:fill="FFFFFF"/>
          <w:lang w:val="en-US" w:eastAsia="zh-CN"/>
        </w:rPr>
        <w:t>》（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FF"/>
          <w:spacing w:val="0"/>
          <w:sz w:val="32"/>
          <w:szCs w:val="32"/>
          <w:u w:val="single"/>
          <w:shd w:val="clear" w:fill="FFFFFF"/>
          <w:lang w:val="en-US" w:eastAsia="zh-CN"/>
        </w:rPr>
        <w:t>附件1、2</w:t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32"/>
          <w:szCs w:val="32"/>
          <w:shd w:val="clear" w:fill="FFFFFF"/>
          <w:lang w:val="en-US"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，归入档案。</w:t>
      </w:r>
    </w:p>
    <w:p w14:paraId="14FA716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75"/>
        <w:jc w:val="left"/>
        <w:textAlignment w:val="auto"/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四、内部论文或涉密论文管理</w:t>
      </w:r>
    </w:p>
    <w:p w14:paraId="279EFDC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申请内部论文或涉密论文的学生，需向所在分会提交保密备案表和支撑材料，分会审议后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将同意办理内部论文或涉密论文的学生名单和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支撑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材料提交学位办审定。</w:t>
      </w:r>
    </w:p>
    <w:p w14:paraId="10ED7B5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通过分会审核的学生需将《陕西师范大学研究生学位论文申请保密备案表》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u w:val="single"/>
          <w:shd w:val="clear" w:fill="FFFFFF"/>
          <w:lang w:val="en-US" w:eastAsia="zh-CN"/>
        </w:rPr>
        <w:t>附件1、2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一式三份，分别提交给所在培养单位、研究生院学位办和档案馆各一份，并且需在图书馆学位论文提交系统提交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pdf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版（拍照和彩色扫描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均可）的《研究生学位论文申请保密备案表》。学位论文的电子版和密封的纸质版提交所在培养单位保存，待解密后提交学位办。</w:t>
      </w:r>
    </w:p>
    <w:p w14:paraId="03A2BBB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被国家、陕西省或学校纳入抽检范围的内部论文或保密论文，由培养单位或导师负责提交。</w:t>
      </w:r>
    </w:p>
    <w:p w14:paraId="6B457A0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75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五、其他</w:t>
      </w:r>
    </w:p>
    <w:p w14:paraId="330025F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学位申请人向学校提交的存档论文（纸质版、电子版），除用于学校存档之外，还与各级论文抽检、国家图书馆存档等工作相关，请学位申请人高度重视，对归档材料负责。</w:t>
      </w:r>
    </w:p>
    <w:p w14:paraId="54ED6CF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关于论文格式，在参考《陕西师范大学博士、硕士学位论文规范（2023年修订）》（</w:t>
      </w:r>
      <w:bookmarkStart w:id="0" w:name="_GoBack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http://newyjs.snnu.edu.cn/info/1030/6410.htm</w:t>
      </w:r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），并充分尊重学科特点的基础上予以规范排版。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ZTc4MmEwNDI3OWU1NTJhMTM3Zjk0Y2U5Mjk5OTIifQ=="/>
  </w:docVars>
  <w:rsids>
    <w:rsidRoot w:val="00000000"/>
    <w:rsid w:val="084C1EE4"/>
    <w:rsid w:val="0B2C3010"/>
    <w:rsid w:val="0DA21D29"/>
    <w:rsid w:val="1091611B"/>
    <w:rsid w:val="15BB4052"/>
    <w:rsid w:val="184F48D3"/>
    <w:rsid w:val="1C0362E1"/>
    <w:rsid w:val="472A1C68"/>
    <w:rsid w:val="5A4F4808"/>
    <w:rsid w:val="5C091A23"/>
    <w:rsid w:val="5EF4174F"/>
    <w:rsid w:val="62AA558B"/>
    <w:rsid w:val="654C33D6"/>
    <w:rsid w:val="68D11A23"/>
    <w:rsid w:val="6EF17F9A"/>
    <w:rsid w:val="73FE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1087</Words>
  <Characters>1301</Characters>
  <Lines>0</Lines>
  <Paragraphs>0</Paragraphs>
  <TotalTime>2</TotalTime>
  <ScaleCrop>false</ScaleCrop>
  <LinksUpToDate>false</LinksUpToDate>
  <CharactersWithSpaces>1301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2022-05-11T04:39:00Z</dcterms:created>
  <dc:creator>青丘的羊</dc:creator>
  <cp:lastModifiedBy>青丘的漾</cp:lastModifiedBy>
  <dcterms:modified xsi:type="dcterms:W3CDTF">2025-05-16T11:11:05Z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46B2EC9D39104A31AF9776AC5738151C</vt:lpwstr>
  </property>
  <property fmtid="{D5CDD505-2E9C-101B-9397-08002B2CF9AE}" pid="4" name="KSOTemplateDocerSaveRecord">
    <vt:lpwstr>eyJoZGlkIjoiODQ4ZTc4MmEwNDI3OWU1NTJhMTM3Zjk0Y2U5Mjk5OTIiLCJ1c2VySWQiOiIzNzkyMjU3MDgifQ==</vt:lpwstr>
  </property>
</Properties>
</file>